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D111B" w14:textId="77777777" w:rsidR="0060376A" w:rsidRPr="0042709E" w:rsidRDefault="0060376A" w:rsidP="0060376A">
      <w:pPr>
        <w:jc w:val="right"/>
        <w:rPr>
          <w:b/>
          <w:bCs/>
          <w:szCs w:val="24"/>
        </w:rPr>
      </w:pPr>
      <w:r>
        <w:rPr>
          <w:bCs/>
          <w:szCs w:val="24"/>
        </w:rPr>
        <w:t xml:space="preserve">              </w:t>
      </w:r>
      <w:r w:rsidRPr="0042709E">
        <w:rPr>
          <w:b/>
          <w:bCs/>
          <w:szCs w:val="24"/>
        </w:rPr>
        <w:t>Projektas</w:t>
      </w:r>
    </w:p>
    <w:p w14:paraId="7FC61903" w14:textId="77777777" w:rsidR="0060376A" w:rsidRPr="0042709E" w:rsidRDefault="0060376A" w:rsidP="0060376A">
      <w:pPr>
        <w:jc w:val="center"/>
        <w:rPr>
          <w:szCs w:val="24"/>
        </w:rPr>
      </w:pPr>
    </w:p>
    <w:p w14:paraId="6DBA90FB" w14:textId="77777777" w:rsidR="0060376A" w:rsidRPr="0042709E" w:rsidRDefault="0060376A" w:rsidP="0060376A">
      <w:pPr>
        <w:keepNext/>
        <w:jc w:val="center"/>
        <w:outlineLvl w:val="2"/>
        <w:rPr>
          <w:b/>
          <w:bCs/>
          <w:szCs w:val="24"/>
        </w:rPr>
      </w:pPr>
      <w:r w:rsidRPr="0042709E">
        <w:rPr>
          <w:b/>
          <w:bCs/>
          <w:szCs w:val="24"/>
        </w:rPr>
        <w:t>KAIŠIADORIŲ RAJONO SAVIVALDYBĖS TARYBA</w:t>
      </w:r>
    </w:p>
    <w:p w14:paraId="2958E7FE" w14:textId="77777777" w:rsidR="0060376A" w:rsidRDefault="0060376A" w:rsidP="0060376A">
      <w:pPr>
        <w:keepNext/>
        <w:jc w:val="center"/>
        <w:outlineLvl w:val="2"/>
        <w:rPr>
          <w:b/>
          <w:bCs/>
          <w:szCs w:val="24"/>
        </w:rPr>
      </w:pPr>
    </w:p>
    <w:p w14:paraId="2EFC08B8" w14:textId="77777777" w:rsidR="0060376A" w:rsidRPr="0042709E" w:rsidRDefault="0060376A" w:rsidP="0060376A">
      <w:pPr>
        <w:keepNext/>
        <w:jc w:val="center"/>
        <w:outlineLvl w:val="2"/>
        <w:rPr>
          <w:b/>
          <w:bCs/>
          <w:szCs w:val="24"/>
        </w:rPr>
      </w:pPr>
    </w:p>
    <w:p w14:paraId="52C8CA06" w14:textId="77777777" w:rsidR="0060376A" w:rsidRPr="0042709E" w:rsidRDefault="0060376A" w:rsidP="0060376A">
      <w:pPr>
        <w:keepNext/>
        <w:jc w:val="center"/>
        <w:outlineLvl w:val="2"/>
        <w:rPr>
          <w:b/>
          <w:bCs/>
          <w:szCs w:val="24"/>
        </w:rPr>
      </w:pPr>
      <w:r w:rsidRPr="0042709E">
        <w:rPr>
          <w:b/>
          <w:bCs/>
          <w:szCs w:val="24"/>
        </w:rPr>
        <w:t>SPRENDIMAS</w:t>
      </w:r>
    </w:p>
    <w:p w14:paraId="7BFB1E58" w14:textId="70A4DE75" w:rsidR="0060376A" w:rsidRDefault="0060376A" w:rsidP="0060376A">
      <w:pPr>
        <w:jc w:val="center"/>
        <w:rPr>
          <w:b/>
          <w:szCs w:val="24"/>
        </w:rPr>
      </w:pPr>
      <w:r w:rsidRPr="0042709E">
        <w:rPr>
          <w:b/>
          <w:szCs w:val="24"/>
        </w:rPr>
        <w:t xml:space="preserve">DĖL </w:t>
      </w:r>
      <w:r w:rsidR="008A0CE8">
        <w:rPr>
          <w:b/>
          <w:szCs w:val="24"/>
        </w:rPr>
        <w:t xml:space="preserve">2025 M. </w:t>
      </w:r>
      <w:r w:rsidRPr="0042709E">
        <w:rPr>
          <w:b/>
          <w:szCs w:val="24"/>
        </w:rPr>
        <w:t xml:space="preserve">KAIŠIADORIŲ </w:t>
      </w:r>
      <w:r>
        <w:rPr>
          <w:b/>
          <w:szCs w:val="24"/>
        </w:rPr>
        <w:t xml:space="preserve">ŠVIETIMO IR SPORTO CENTRO </w:t>
      </w:r>
      <w:r w:rsidRPr="0042709E">
        <w:rPr>
          <w:b/>
          <w:szCs w:val="24"/>
        </w:rPr>
        <w:t>METINIŲ ATASKAITŲ RINKINIO PATVIRTINIMO</w:t>
      </w:r>
    </w:p>
    <w:p w14:paraId="65B4513D" w14:textId="77777777" w:rsidR="0060376A" w:rsidRPr="0066162D" w:rsidRDefault="0060376A" w:rsidP="0060376A">
      <w:pPr>
        <w:jc w:val="center"/>
        <w:rPr>
          <w:b/>
          <w:szCs w:val="24"/>
        </w:rPr>
      </w:pPr>
    </w:p>
    <w:p w14:paraId="6BC811D3" w14:textId="77777777" w:rsidR="0060376A" w:rsidRPr="0042709E" w:rsidRDefault="0060376A" w:rsidP="0060376A">
      <w:pPr>
        <w:keepNext/>
        <w:jc w:val="center"/>
        <w:outlineLvl w:val="2"/>
        <w:rPr>
          <w:bCs/>
          <w:szCs w:val="24"/>
        </w:rPr>
      </w:pPr>
      <w:r w:rsidRPr="0042709E">
        <w:rPr>
          <w:bCs/>
          <w:szCs w:val="24"/>
        </w:rPr>
        <w:t xml:space="preserve">2026 m. gegužės     d. Nr. </w:t>
      </w:r>
      <w:bookmarkStart w:id="0" w:name="_Hlk163469080"/>
      <w:r w:rsidRPr="0042709E">
        <w:rPr>
          <w:bCs/>
          <w:szCs w:val="24"/>
        </w:rPr>
        <w:t>V17E-</w:t>
      </w:r>
      <w:bookmarkEnd w:id="0"/>
    </w:p>
    <w:p w14:paraId="7560AF3B" w14:textId="77777777" w:rsidR="0060376A" w:rsidRDefault="0060376A" w:rsidP="0060376A">
      <w:pPr>
        <w:jc w:val="center"/>
        <w:rPr>
          <w:szCs w:val="24"/>
        </w:rPr>
      </w:pPr>
      <w:r w:rsidRPr="0042709E">
        <w:rPr>
          <w:szCs w:val="24"/>
        </w:rPr>
        <w:t>Kaišiadorys</w:t>
      </w:r>
    </w:p>
    <w:p w14:paraId="2431F638" w14:textId="77777777" w:rsidR="0060376A" w:rsidRPr="0042709E" w:rsidRDefault="0060376A" w:rsidP="0060376A">
      <w:pPr>
        <w:jc w:val="center"/>
        <w:rPr>
          <w:szCs w:val="24"/>
        </w:rPr>
      </w:pPr>
    </w:p>
    <w:p w14:paraId="192F53B6" w14:textId="77777777" w:rsidR="0060376A" w:rsidRPr="0042709E" w:rsidRDefault="0060376A" w:rsidP="0060376A">
      <w:pPr>
        <w:spacing w:line="360" w:lineRule="auto"/>
        <w:ind w:firstLine="720"/>
        <w:jc w:val="both"/>
        <w:rPr>
          <w:szCs w:val="24"/>
        </w:rPr>
      </w:pPr>
      <w:r w:rsidRPr="0042709E">
        <w:rPr>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14:paraId="47AB2889" w14:textId="7B1AF8BE" w:rsidR="0060376A" w:rsidRPr="0042709E" w:rsidRDefault="0060376A" w:rsidP="0060376A">
      <w:pPr>
        <w:spacing w:line="360" w:lineRule="auto"/>
        <w:ind w:firstLine="720"/>
        <w:jc w:val="both"/>
        <w:rPr>
          <w:szCs w:val="24"/>
        </w:rPr>
      </w:pPr>
      <w:r w:rsidRPr="0042709E">
        <w:rPr>
          <w:szCs w:val="24"/>
        </w:rPr>
        <w:t xml:space="preserve">Patvirtinti Kaišiadorių </w:t>
      </w:r>
      <w:r>
        <w:rPr>
          <w:szCs w:val="24"/>
        </w:rPr>
        <w:t xml:space="preserve">švietimo ir sporto centro </w:t>
      </w:r>
      <w:r w:rsidRPr="0042709E">
        <w:rPr>
          <w:szCs w:val="24"/>
        </w:rPr>
        <w:t>metinių ataskaitų rinkinį (pridedama).</w:t>
      </w:r>
    </w:p>
    <w:p w14:paraId="0C3EEB2F" w14:textId="77777777" w:rsidR="0060376A" w:rsidRPr="0042709E" w:rsidRDefault="0060376A" w:rsidP="0060376A">
      <w:pPr>
        <w:spacing w:line="360" w:lineRule="auto"/>
        <w:ind w:firstLine="851"/>
        <w:jc w:val="both"/>
        <w:rPr>
          <w:szCs w:val="24"/>
        </w:rPr>
      </w:pPr>
      <w:r w:rsidRPr="0042709E">
        <w:rPr>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5CE88C61" w14:textId="77777777" w:rsidR="00D8476A" w:rsidRDefault="00D8476A" w:rsidP="0060376A">
      <w:pPr>
        <w:spacing w:line="276" w:lineRule="auto"/>
        <w:rPr>
          <w:color w:val="000000"/>
          <w:szCs w:val="24"/>
          <w:shd w:val="clear" w:color="auto" w:fill="FFFFFF"/>
        </w:rPr>
      </w:pPr>
    </w:p>
    <w:p w14:paraId="48DCD410" w14:textId="1B4C65C2" w:rsidR="0060376A" w:rsidRDefault="0060376A" w:rsidP="0060376A">
      <w:pPr>
        <w:spacing w:line="276" w:lineRule="auto"/>
        <w:rPr>
          <w:szCs w:val="24"/>
        </w:rPr>
      </w:pPr>
      <w:r w:rsidRPr="006D54FF">
        <w:rPr>
          <w:color w:val="000000"/>
          <w:szCs w:val="24"/>
          <w:shd w:val="clear" w:color="auto" w:fill="FFFFFF"/>
        </w:rPr>
        <w:t xml:space="preserve">Savivaldybės </w:t>
      </w:r>
      <w:r w:rsidR="00D8476A">
        <w:rPr>
          <w:color w:val="000000"/>
          <w:szCs w:val="24"/>
          <w:shd w:val="clear" w:color="auto" w:fill="FFFFFF"/>
        </w:rPr>
        <w:t>meras</w:t>
      </w:r>
      <w:r w:rsidRPr="006D54FF">
        <w:rPr>
          <w:color w:val="000000"/>
          <w:szCs w:val="24"/>
        </w:rPr>
        <w:br/>
      </w:r>
    </w:p>
    <w:p w14:paraId="5AC03FE7" w14:textId="77777777" w:rsidR="0060376A" w:rsidRPr="0042709E" w:rsidRDefault="0060376A" w:rsidP="0060376A">
      <w:pPr>
        <w:spacing w:line="276" w:lineRule="auto"/>
        <w:rPr>
          <w:szCs w:val="24"/>
        </w:rPr>
      </w:pPr>
      <w:r w:rsidRPr="0042709E">
        <w:rPr>
          <w:szCs w:val="24"/>
        </w:rPr>
        <w:t>Sprendimo projektą teikia</w:t>
      </w:r>
    </w:p>
    <w:p w14:paraId="42865BB9" w14:textId="1AE3F883" w:rsidR="0060376A" w:rsidRDefault="00D8476A" w:rsidP="0060376A">
      <w:pPr>
        <w:spacing w:line="276" w:lineRule="auto"/>
        <w:jc w:val="both"/>
        <w:rPr>
          <w:szCs w:val="24"/>
        </w:rPr>
      </w:pPr>
      <w:r>
        <w:rPr>
          <w:szCs w:val="24"/>
        </w:rPr>
        <w:t>Savivaldybės meras</w:t>
      </w:r>
    </w:p>
    <w:p w14:paraId="44A4653E" w14:textId="512FF9A7" w:rsidR="007077CF" w:rsidRPr="0042709E" w:rsidRDefault="007077CF" w:rsidP="0060376A">
      <w:pPr>
        <w:spacing w:line="276" w:lineRule="auto"/>
        <w:jc w:val="both"/>
        <w:rPr>
          <w:szCs w:val="24"/>
        </w:rPr>
      </w:pPr>
      <w:r>
        <w:rPr>
          <w:szCs w:val="24"/>
        </w:rPr>
        <w:t>Šarūnas Čėsna</w:t>
      </w:r>
    </w:p>
    <w:p w14:paraId="3779AA97" w14:textId="77777777" w:rsidR="0060376A" w:rsidRDefault="0060376A" w:rsidP="0060376A">
      <w:pPr>
        <w:spacing w:line="276" w:lineRule="auto"/>
        <w:jc w:val="both"/>
        <w:rPr>
          <w:szCs w:val="24"/>
        </w:rPr>
      </w:pPr>
    </w:p>
    <w:p w14:paraId="5192294A" w14:textId="77777777" w:rsidR="0060376A" w:rsidRPr="0042709E" w:rsidRDefault="0060376A" w:rsidP="00D8476A">
      <w:pPr>
        <w:jc w:val="both"/>
        <w:rPr>
          <w:szCs w:val="24"/>
        </w:rPr>
      </w:pPr>
      <w:r w:rsidRPr="0042709E">
        <w:rPr>
          <w:szCs w:val="24"/>
        </w:rPr>
        <w:t>Rengėja</w:t>
      </w:r>
    </w:p>
    <w:p w14:paraId="6F46CBD4" w14:textId="77777777" w:rsidR="0060376A" w:rsidRPr="0042709E" w:rsidRDefault="0060376A" w:rsidP="00D8476A">
      <w:pPr>
        <w:jc w:val="both"/>
        <w:rPr>
          <w:szCs w:val="24"/>
        </w:rPr>
      </w:pPr>
      <w:r w:rsidRPr="0042709E">
        <w:rPr>
          <w:szCs w:val="24"/>
        </w:rPr>
        <w:t>Rita Janušaitytė</w:t>
      </w:r>
    </w:p>
    <w:p w14:paraId="0A067CF4" w14:textId="6B1BFE30" w:rsidR="0060376A" w:rsidRPr="0042709E" w:rsidRDefault="0060376A" w:rsidP="00D8476A">
      <w:pPr>
        <w:spacing w:line="360" w:lineRule="auto"/>
        <w:jc w:val="both"/>
        <w:rPr>
          <w:szCs w:val="24"/>
        </w:rPr>
      </w:pPr>
      <w:r w:rsidRPr="0042709E">
        <w:rPr>
          <w:szCs w:val="24"/>
        </w:rPr>
        <w:t>2026-0</w:t>
      </w:r>
      <w:r w:rsidR="007077CF">
        <w:rPr>
          <w:szCs w:val="24"/>
        </w:rPr>
        <w:t>5</w:t>
      </w:r>
      <w:r w:rsidRPr="0042709E">
        <w:rPr>
          <w:szCs w:val="24"/>
        </w:rPr>
        <w:t>-</w:t>
      </w:r>
      <w:r w:rsidR="007077CF">
        <w:rPr>
          <w:szCs w:val="24"/>
        </w:rPr>
        <w:t>12</w:t>
      </w:r>
    </w:p>
    <w:tbl>
      <w:tblPr>
        <w:tblW w:w="0" w:type="auto"/>
        <w:tblLook w:val="00A0" w:firstRow="1" w:lastRow="0" w:firstColumn="1" w:lastColumn="0" w:noHBand="0" w:noVBand="0"/>
      </w:tblPr>
      <w:tblGrid>
        <w:gridCol w:w="3194"/>
        <w:gridCol w:w="3191"/>
        <w:gridCol w:w="3185"/>
      </w:tblGrid>
      <w:tr w:rsidR="0060376A" w:rsidRPr="0042709E" w14:paraId="48DFA91E" w14:textId="77777777" w:rsidTr="0063684D">
        <w:trPr>
          <w:trHeight w:val="20"/>
        </w:trPr>
        <w:tc>
          <w:tcPr>
            <w:tcW w:w="3194" w:type="dxa"/>
          </w:tcPr>
          <w:p w14:paraId="35F456B6" w14:textId="77777777" w:rsidR="0060376A" w:rsidRPr="0042709E" w:rsidRDefault="0060376A" w:rsidP="0063684D">
            <w:pPr>
              <w:spacing w:line="276" w:lineRule="auto"/>
              <w:rPr>
                <w:szCs w:val="24"/>
              </w:rPr>
            </w:pPr>
          </w:p>
          <w:p w14:paraId="79AF5530" w14:textId="77777777" w:rsidR="0060376A" w:rsidRPr="0042709E" w:rsidRDefault="0060376A" w:rsidP="0063684D">
            <w:pPr>
              <w:spacing w:line="276" w:lineRule="auto"/>
              <w:rPr>
                <w:szCs w:val="24"/>
              </w:rPr>
            </w:pPr>
            <w:r w:rsidRPr="0042709E">
              <w:rPr>
                <w:szCs w:val="24"/>
              </w:rPr>
              <w:t xml:space="preserve">Lina Lukoševičienė     </w:t>
            </w:r>
          </w:p>
          <w:p w14:paraId="566400CE" w14:textId="77777777" w:rsidR="0060376A" w:rsidRPr="0042709E" w:rsidRDefault="0060376A" w:rsidP="0063684D">
            <w:pPr>
              <w:spacing w:line="276" w:lineRule="auto"/>
              <w:rPr>
                <w:szCs w:val="24"/>
              </w:rPr>
            </w:pPr>
          </w:p>
          <w:p w14:paraId="557FCE1A" w14:textId="77777777" w:rsidR="0060376A" w:rsidRPr="0042709E" w:rsidRDefault="0060376A" w:rsidP="0063684D">
            <w:pPr>
              <w:spacing w:line="276" w:lineRule="auto"/>
              <w:rPr>
                <w:szCs w:val="24"/>
              </w:rPr>
            </w:pPr>
            <w:r w:rsidRPr="0042709E">
              <w:rPr>
                <w:szCs w:val="24"/>
              </w:rPr>
              <w:t xml:space="preserve">Asta Masaitienė    </w:t>
            </w:r>
          </w:p>
        </w:tc>
        <w:tc>
          <w:tcPr>
            <w:tcW w:w="3191" w:type="dxa"/>
            <w:hideMark/>
          </w:tcPr>
          <w:p w14:paraId="2312B189" w14:textId="77777777" w:rsidR="0060376A" w:rsidRPr="0042709E" w:rsidRDefault="0060376A" w:rsidP="0063684D">
            <w:pPr>
              <w:spacing w:line="276" w:lineRule="auto"/>
              <w:rPr>
                <w:szCs w:val="24"/>
              </w:rPr>
            </w:pPr>
          </w:p>
          <w:p w14:paraId="1F319270" w14:textId="77777777" w:rsidR="0060376A" w:rsidRPr="0042709E" w:rsidRDefault="0060376A" w:rsidP="0063684D">
            <w:pPr>
              <w:spacing w:line="276" w:lineRule="auto"/>
              <w:rPr>
                <w:szCs w:val="24"/>
              </w:rPr>
            </w:pPr>
            <w:r w:rsidRPr="0042709E">
              <w:rPr>
                <w:szCs w:val="24"/>
              </w:rPr>
              <w:t>Tomas Vaicekauskas</w:t>
            </w:r>
          </w:p>
          <w:p w14:paraId="4BCB98F8" w14:textId="77777777" w:rsidR="0060376A" w:rsidRPr="0042709E" w:rsidRDefault="0060376A" w:rsidP="0063684D">
            <w:pPr>
              <w:spacing w:line="276" w:lineRule="auto"/>
              <w:rPr>
                <w:szCs w:val="24"/>
              </w:rPr>
            </w:pPr>
          </w:p>
          <w:p w14:paraId="5CB84A78" w14:textId="77777777" w:rsidR="0060376A" w:rsidRPr="0042709E" w:rsidRDefault="0060376A" w:rsidP="0063684D">
            <w:pPr>
              <w:spacing w:line="276" w:lineRule="auto"/>
              <w:rPr>
                <w:szCs w:val="24"/>
              </w:rPr>
            </w:pPr>
            <w:r w:rsidRPr="0042709E">
              <w:rPr>
                <w:szCs w:val="24"/>
              </w:rPr>
              <w:t>Audronė Litvinskaitė</w:t>
            </w:r>
          </w:p>
        </w:tc>
        <w:tc>
          <w:tcPr>
            <w:tcW w:w="3185" w:type="dxa"/>
          </w:tcPr>
          <w:p w14:paraId="250DB869" w14:textId="77777777" w:rsidR="0060376A" w:rsidRPr="0042709E" w:rsidRDefault="0060376A" w:rsidP="0063684D">
            <w:pPr>
              <w:spacing w:line="276" w:lineRule="auto"/>
              <w:rPr>
                <w:szCs w:val="24"/>
              </w:rPr>
            </w:pPr>
          </w:p>
          <w:p w14:paraId="1A684D51" w14:textId="77777777" w:rsidR="0060376A" w:rsidRPr="0042709E" w:rsidRDefault="0060376A" w:rsidP="0063684D">
            <w:pPr>
              <w:spacing w:line="276" w:lineRule="auto"/>
              <w:rPr>
                <w:szCs w:val="24"/>
              </w:rPr>
            </w:pPr>
            <w:r w:rsidRPr="0042709E">
              <w:rPr>
                <w:szCs w:val="24"/>
              </w:rPr>
              <w:t>Lina Juodienė</w:t>
            </w:r>
          </w:p>
          <w:p w14:paraId="2E6AE69B" w14:textId="77777777" w:rsidR="0060376A" w:rsidRPr="0042709E" w:rsidRDefault="0060376A" w:rsidP="0063684D">
            <w:pPr>
              <w:spacing w:line="276" w:lineRule="auto"/>
              <w:rPr>
                <w:szCs w:val="24"/>
              </w:rPr>
            </w:pPr>
          </w:p>
          <w:p w14:paraId="561D9B67" w14:textId="77777777" w:rsidR="0060376A" w:rsidRPr="0042709E" w:rsidRDefault="0060376A" w:rsidP="0063684D">
            <w:pPr>
              <w:spacing w:line="276" w:lineRule="auto"/>
              <w:rPr>
                <w:szCs w:val="24"/>
              </w:rPr>
            </w:pPr>
            <w:r w:rsidRPr="0042709E">
              <w:rPr>
                <w:szCs w:val="24"/>
              </w:rPr>
              <w:t>Karolis Petkevičius</w:t>
            </w:r>
          </w:p>
        </w:tc>
      </w:tr>
    </w:tbl>
    <w:p w14:paraId="4416A1AF" w14:textId="77777777" w:rsidR="0060376A" w:rsidRDefault="0060376A" w:rsidP="00D7358D">
      <w:pPr>
        <w:rPr>
          <w:b/>
          <w:bCs/>
          <w:caps/>
          <w:szCs w:val="24"/>
        </w:rPr>
      </w:pPr>
    </w:p>
    <w:p w14:paraId="6E833C2A" w14:textId="77777777" w:rsidR="008D4FF1" w:rsidRDefault="008D4FF1" w:rsidP="00D7358D">
      <w:pPr>
        <w:rPr>
          <w:b/>
          <w:bCs/>
          <w:caps/>
          <w:szCs w:val="24"/>
        </w:rPr>
      </w:pPr>
    </w:p>
    <w:p w14:paraId="34E7961C" w14:textId="77777777" w:rsidR="00D8476A" w:rsidRPr="0042709E" w:rsidRDefault="00D8476A" w:rsidP="00D7358D">
      <w:pPr>
        <w:rPr>
          <w:b/>
          <w:bCs/>
          <w:caps/>
          <w:szCs w:val="24"/>
        </w:rPr>
      </w:pPr>
    </w:p>
    <w:p w14:paraId="1633F18F" w14:textId="77777777" w:rsidR="00EF2125" w:rsidRDefault="00EF2125" w:rsidP="0060376A">
      <w:pPr>
        <w:jc w:val="center"/>
        <w:rPr>
          <w:b/>
          <w:bCs/>
          <w:caps/>
          <w:szCs w:val="24"/>
        </w:rPr>
      </w:pPr>
    </w:p>
    <w:p w14:paraId="33458B18" w14:textId="07A3139C" w:rsidR="0060376A" w:rsidRPr="0042709E" w:rsidRDefault="0060376A" w:rsidP="0060376A">
      <w:pPr>
        <w:jc w:val="center"/>
        <w:rPr>
          <w:b/>
          <w:bCs/>
          <w:caps/>
          <w:szCs w:val="24"/>
        </w:rPr>
      </w:pPr>
      <w:r w:rsidRPr="0042709E">
        <w:rPr>
          <w:b/>
          <w:bCs/>
          <w:caps/>
          <w:szCs w:val="24"/>
        </w:rPr>
        <w:t>sprendimo</w:t>
      </w:r>
    </w:p>
    <w:p w14:paraId="0DF5ED5D" w14:textId="2E705A01" w:rsidR="0060376A" w:rsidRPr="0042709E" w:rsidRDefault="0060376A" w:rsidP="0060376A">
      <w:pPr>
        <w:jc w:val="center"/>
        <w:rPr>
          <w:b/>
          <w:szCs w:val="24"/>
        </w:rPr>
      </w:pPr>
      <w:r w:rsidRPr="0042709E">
        <w:rPr>
          <w:b/>
          <w:szCs w:val="24"/>
        </w:rPr>
        <w:t xml:space="preserve">„DĖL </w:t>
      </w:r>
      <w:r w:rsidR="007077CF">
        <w:rPr>
          <w:b/>
          <w:szCs w:val="24"/>
        </w:rPr>
        <w:t xml:space="preserve">2025 M. </w:t>
      </w:r>
      <w:r w:rsidRPr="0042709E">
        <w:rPr>
          <w:b/>
          <w:szCs w:val="24"/>
        </w:rPr>
        <w:t xml:space="preserve">KAIŠIADORIŲ </w:t>
      </w:r>
      <w:r w:rsidR="00D7358D">
        <w:rPr>
          <w:b/>
          <w:szCs w:val="24"/>
        </w:rPr>
        <w:t xml:space="preserve">ŠVIETIMO IR SPORTO CENTRO </w:t>
      </w:r>
      <w:r w:rsidRPr="0042709E">
        <w:rPr>
          <w:b/>
          <w:szCs w:val="24"/>
        </w:rPr>
        <w:t xml:space="preserve">METINIŲ ATASKAITŲ RINKINIO PATVIRTINIMO“ </w:t>
      </w:r>
      <w:r w:rsidRPr="0042709E">
        <w:rPr>
          <w:b/>
          <w:bCs/>
          <w:caps/>
          <w:szCs w:val="24"/>
        </w:rPr>
        <w:t>PROJEKTO</w:t>
      </w:r>
    </w:p>
    <w:p w14:paraId="2E9FD3DD" w14:textId="77777777" w:rsidR="0060376A" w:rsidRPr="0042709E" w:rsidRDefault="0060376A" w:rsidP="0060376A">
      <w:pPr>
        <w:jc w:val="center"/>
        <w:rPr>
          <w:b/>
          <w:bCs/>
          <w:caps/>
          <w:szCs w:val="24"/>
        </w:rPr>
      </w:pPr>
      <w:r w:rsidRPr="0042709E">
        <w:rPr>
          <w:b/>
          <w:bCs/>
          <w:caps/>
          <w:szCs w:val="24"/>
        </w:rPr>
        <w:t>aiškinamasis raštas</w:t>
      </w:r>
    </w:p>
    <w:p w14:paraId="448F9F46" w14:textId="77777777" w:rsidR="0060376A" w:rsidRPr="0042709E" w:rsidRDefault="0060376A" w:rsidP="0060376A">
      <w:pPr>
        <w:jc w:val="center"/>
        <w:rPr>
          <w:b/>
          <w:bCs/>
          <w:caps/>
          <w:szCs w:val="24"/>
        </w:rPr>
      </w:pPr>
    </w:p>
    <w:p w14:paraId="54DE200A" w14:textId="037529BC" w:rsidR="0060376A" w:rsidRPr="0042709E" w:rsidRDefault="0060376A" w:rsidP="0060376A">
      <w:pPr>
        <w:jc w:val="center"/>
        <w:rPr>
          <w:bCs/>
          <w:szCs w:val="24"/>
        </w:rPr>
      </w:pPr>
      <w:r w:rsidRPr="0042709E">
        <w:rPr>
          <w:bCs/>
          <w:szCs w:val="24"/>
        </w:rPr>
        <w:t xml:space="preserve">2026 m. </w:t>
      </w:r>
      <w:r w:rsidR="007077CF">
        <w:rPr>
          <w:bCs/>
          <w:szCs w:val="24"/>
        </w:rPr>
        <w:t xml:space="preserve"> gegužės 12 </w:t>
      </w:r>
      <w:r w:rsidRPr="0042709E">
        <w:rPr>
          <w:bCs/>
          <w:szCs w:val="24"/>
        </w:rPr>
        <w:t>d. Nr. V17E-</w:t>
      </w:r>
    </w:p>
    <w:p w14:paraId="687FF0C7" w14:textId="77777777" w:rsidR="0060376A" w:rsidRPr="0042709E" w:rsidRDefault="0060376A" w:rsidP="0060376A">
      <w:pPr>
        <w:spacing w:line="360" w:lineRule="auto"/>
        <w:jc w:val="center"/>
        <w:rPr>
          <w:bCs/>
          <w:szCs w:val="24"/>
        </w:rPr>
      </w:pPr>
      <w:r w:rsidRPr="0042709E">
        <w:rPr>
          <w:bCs/>
          <w:szCs w:val="24"/>
        </w:rPr>
        <w:t>Kaišiadorys</w:t>
      </w:r>
    </w:p>
    <w:p w14:paraId="0F44F7A2" w14:textId="77777777" w:rsidR="0060376A" w:rsidRPr="0042709E" w:rsidRDefault="0060376A" w:rsidP="0060376A">
      <w:pPr>
        <w:spacing w:line="360" w:lineRule="auto"/>
        <w:jc w:val="both"/>
        <w:rPr>
          <w:szCs w:val="24"/>
        </w:rPr>
      </w:pPr>
    </w:p>
    <w:p w14:paraId="63DCC68F" w14:textId="77777777" w:rsidR="0060376A" w:rsidRPr="0042709E" w:rsidRDefault="0060376A" w:rsidP="0060376A">
      <w:pPr>
        <w:spacing w:after="120" w:line="360" w:lineRule="auto"/>
        <w:ind w:firstLine="567"/>
        <w:jc w:val="both"/>
        <w:rPr>
          <w:b/>
          <w:bCs/>
          <w:szCs w:val="24"/>
        </w:rPr>
      </w:pPr>
      <w:r w:rsidRPr="0042709E">
        <w:rPr>
          <w:b/>
          <w:bCs/>
          <w:szCs w:val="24"/>
        </w:rPr>
        <w:t>1. PROJEKTO TIKSLAI IR UŽDAVINIAI</w:t>
      </w:r>
    </w:p>
    <w:p w14:paraId="27BA4B72" w14:textId="14E5A5C9" w:rsidR="0060376A" w:rsidRPr="0042709E" w:rsidRDefault="0060376A" w:rsidP="0060376A">
      <w:pPr>
        <w:spacing w:after="120" w:line="360" w:lineRule="auto"/>
        <w:ind w:firstLine="567"/>
        <w:jc w:val="both"/>
        <w:rPr>
          <w:szCs w:val="24"/>
        </w:rPr>
      </w:pPr>
      <w:r w:rsidRPr="0042709E">
        <w:rPr>
          <w:szCs w:val="24"/>
        </w:rPr>
        <w:t xml:space="preserve">Sprendimo projekto tikslas – užtikrinti teisės aktų vykdymą. Uždavinys – patvirtinti Kaišiadorių </w:t>
      </w:r>
      <w:r w:rsidR="00F3650A">
        <w:rPr>
          <w:szCs w:val="24"/>
        </w:rPr>
        <w:t xml:space="preserve">švietimo ir sporto centro </w:t>
      </w:r>
      <w:r w:rsidRPr="0042709E">
        <w:rPr>
          <w:szCs w:val="24"/>
        </w:rPr>
        <w:t xml:space="preserve">metinių ataskaitų rinkinį. </w:t>
      </w:r>
    </w:p>
    <w:p w14:paraId="30ED12AE" w14:textId="77777777" w:rsidR="0060376A" w:rsidRPr="0042709E" w:rsidRDefault="0060376A" w:rsidP="0060376A">
      <w:pPr>
        <w:spacing w:after="120" w:line="276" w:lineRule="auto"/>
        <w:ind w:firstLine="567"/>
        <w:jc w:val="both"/>
        <w:rPr>
          <w:b/>
          <w:bCs/>
          <w:szCs w:val="24"/>
        </w:rPr>
      </w:pPr>
      <w:r w:rsidRPr="0042709E">
        <w:rPr>
          <w:b/>
          <w:bCs/>
          <w:szCs w:val="24"/>
        </w:rPr>
        <w:t>2. LĖŠŲ POREIKIS IR ŠALTINIAI</w:t>
      </w:r>
    </w:p>
    <w:p w14:paraId="11F274E1" w14:textId="77777777" w:rsidR="0060376A" w:rsidRPr="0042709E" w:rsidRDefault="0060376A" w:rsidP="0060376A">
      <w:pPr>
        <w:spacing w:after="120" w:line="276" w:lineRule="auto"/>
        <w:ind w:firstLine="567"/>
        <w:jc w:val="both"/>
        <w:rPr>
          <w:bCs/>
          <w:szCs w:val="24"/>
        </w:rPr>
      </w:pPr>
      <w:r w:rsidRPr="0042709E">
        <w:rPr>
          <w:bCs/>
          <w:szCs w:val="24"/>
        </w:rPr>
        <w:t xml:space="preserve">- </w:t>
      </w:r>
    </w:p>
    <w:p w14:paraId="1D7AA326" w14:textId="77777777" w:rsidR="0060376A" w:rsidRPr="0042709E" w:rsidRDefault="0060376A" w:rsidP="0060376A">
      <w:pPr>
        <w:spacing w:after="120" w:line="276" w:lineRule="auto"/>
        <w:ind w:firstLine="567"/>
        <w:jc w:val="both"/>
        <w:rPr>
          <w:b/>
          <w:bCs/>
          <w:szCs w:val="24"/>
        </w:rPr>
      </w:pPr>
      <w:r w:rsidRPr="0042709E">
        <w:rPr>
          <w:b/>
          <w:bCs/>
          <w:szCs w:val="24"/>
        </w:rPr>
        <w:t>3. SIŪLOMOS TEISINIO REGULIAVIMO NUOSTATOS, LAUKIAMI REZULTATAI</w:t>
      </w:r>
    </w:p>
    <w:p w14:paraId="04D1A041" w14:textId="77777777" w:rsidR="0060376A" w:rsidRPr="0042709E" w:rsidRDefault="0060376A" w:rsidP="0060376A">
      <w:pPr>
        <w:spacing w:after="120" w:line="276" w:lineRule="auto"/>
        <w:ind w:firstLine="567"/>
        <w:jc w:val="both"/>
        <w:rPr>
          <w:bCs/>
          <w:szCs w:val="24"/>
        </w:rPr>
      </w:pPr>
      <w:r w:rsidRPr="0042709E">
        <w:rPr>
          <w:bCs/>
          <w:szCs w:val="24"/>
        </w:rPr>
        <w:t>-</w:t>
      </w:r>
    </w:p>
    <w:p w14:paraId="78FDA0F8" w14:textId="77777777" w:rsidR="0060376A" w:rsidRPr="0042709E" w:rsidRDefault="0060376A" w:rsidP="0060376A">
      <w:pPr>
        <w:spacing w:after="120" w:line="360" w:lineRule="auto"/>
        <w:ind w:firstLine="567"/>
        <w:jc w:val="both"/>
        <w:rPr>
          <w:b/>
          <w:bCs/>
          <w:szCs w:val="24"/>
        </w:rPr>
      </w:pPr>
      <w:r w:rsidRPr="0042709E">
        <w:rPr>
          <w:b/>
          <w:bCs/>
          <w:szCs w:val="24"/>
        </w:rPr>
        <w:t>4. KITI SPRENDIMUI PRIIMTI REIKALINGI PAGRINDIMAI, SKAIČIAVIMAI AR PAAIŠKINIMAI</w:t>
      </w:r>
    </w:p>
    <w:p w14:paraId="3515559C" w14:textId="77777777" w:rsidR="0060376A" w:rsidRDefault="0060376A" w:rsidP="0060376A">
      <w:pPr>
        <w:spacing w:line="360" w:lineRule="auto"/>
        <w:ind w:firstLine="567"/>
        <w:jc w:val="both"/>
        <w:rPr>
          <w:szCs w:val="24"/>
        </w:rPr>
      </w:pPr>
      <w:r w:rsidRPr="0042709E">
        <w:rPr>
          <w:szCs w:val="24"/>
        </w:rPr>
        <w:t xml:space="preserve">         Šis sprendimo projektas parengtas, vadovaujantis Lietuvos Respublikos vietos savivaldos įstatymo 15 straipsnio 3 dalies 1 punktu, kuris numato, kad savivaldybės taryb</w:t>
      </w:r>
      <w:bookmarkStart w:id="1" w:name="part_9b0cd376bdea47cb8cdb68de6c4d2f92"/>
      <w:bookmarkEnd w:id="1"/>
      <w:r w:rsidRPr="0042709E">
        <w:rPr>
          <w:szCs w:val="24"/>
        </w:rPr>
        <w:t>a tvirtina biudžetinių įstaigų </w:t>
      </w:r>
      <w:bookmarkStart w:id="2" w:name="_Hlk161640338"/>
      <w:r w:rsidRPr="0042709E">
        <w:rPr>
          <w:szCs w:val="24"/>
        </w:rPr>
        <w:t>metinių ataskaitų rinkinius</w:t>
      </w:r>
      <w:bookmarkEnd w:id="2"/>
      <w:r w:rsidRPr="0042709E">
        <w:rPr>
          <w:szCs w:val="24"/>
        </w:rPr>
        <w:t xml:space="preserve">.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14:paraId="6C9FB519" w14:textId="77777777" w:rsidR="00AD0EC9" w:rsidRPr="00AD0EC9" w:rsidRDefault="00AD0EC9" w:rsidP="00AD0EC9">
      <w:pPr>
        <w:spacing w:line="360" w:lineRule="auto"/>
        <w:ind w:firstLine="567"/>
        <w:jc w:val="both"/>
        <w:rPr>
          <w:szCs w:val="24"/>
        </w:rPr>
      </w:pPr>
      <w:r w:rsidRPr="00AD0EC9">
        <w:rPr>
          <w:szCs w:val="24"/>
        </w:rPr>
        <w:t xml:space="preserve">Lietuvos Respublikos švietimo, mokslo ir sporto ministro 2018 m. kovo 27 d. įsakymas Nr. V-279 „Dėl Valstybinių ir savivaldybių švietimo įstaigų (išskyrus aukštąsias mokyklas) vadovų, jų pavaduotojų ugdymui, ugdymą organizuojančių skyrių vedėjų veiklos vertinimo nuostatų patvirtinimo“ nustato valstybinių ir savivaldybių švietimo įstaigų (išskyrus aukštąsias mokyklas) vadovų metų veiklos ataskaitos struktūrą ir reikalavimus, veiklos vertinimo tikslą, uždavinius, veiklos lūkesčių nustatymą, vertintojus ir procedūras, kuriomis vadovaujantis atliekamas švietimo įstaigų vadovų metų veiklos ataskaitų rengimas ir kasmetinis švietimo įstaigų vadovų, jų pavaduotojų ugdymui, ugdymą organizuojančių skyrių vedėjų veiklos vertinimas. </w:t>
      </w:r>
    </w:p>
    <w:p w14:paraId="6A0BF01F" w14:textId="77777777" w:rsidR="00AD0EC9" w:rsidRPr="0042709E" w:rsidRDefault="00AD0EC9" w:rsidP="0060376A">
      <w:pPr>
        <w:spacing w:line="360" w:lineRule="auto"/>
        <w:ind w:firstLine="567"/>
        <w:jc w:val="both"/>
        <w:rPr>
          <w:szCs w:val="24"/>
        </w:rPr>
      </w:pPr>
    </w:p>
    <w:p w14:paraId="28700DD2" w14:textId="601A826F" w:rsidR="00D7358D" w:rsidRPr="00AD0EC9" w:rsidRDefault="0060376A" w:rsidP="00AD0EC9">
      <w:pPr>
        <w:tabs>
          <w:tab w:val="left" w:pos="709"/>
          <w:tab w:val="left" w:pos="1701"/>
        </w:tabs>
        <w:spacing w:line="360" w:lineRule="auto"/>
        <w:rPr>
          <w:szCs w:val="24"/>
        </w:rPr>
      </w:pPr>
      <w:r w:rsidRPr="0042709E">
        <w:rPr>
          <w:bCs/>
          <w:szCs w:val="24"/>
        </w:rPr>
        <w:t>Švietimo, kultūros ir sporto skyriaus vyriausioji specialistė                                      Rita Ja</w:t>
      </w:r>
      <w:r w:rsidR="00D7358D">
        <w:rPr>
          <w:bCs/>
          <w:szCs w:val="24"/>
        </w:rPr>
        <w:t>nu</w:t>
      </w:r>
      <w:r w:rsidR="00AD0EC9">
        <w:rPr>
          <w:szCs w:val="24"/>
        </w:rPr>
        <w:t>šaitytė</w:t>
      </w:r>
    </w:p>
    <w:p w14:paraId="3C2B7774" w14:textId="4C352753" w:rsidR="004146D7" w:rsidRDefault="00D7358D" w:rsidP="006A3771">
      <w:pPr>
        <w:tabs>
          <w:tab w:val="left" w:pos="5670"/>
        </w:tabs>
        <w:ind w:left="1298"/>
        <w:rPr>
          <w:bCs/>
          <w:szCs w:val="24"/>
        </w:rPr>
      </w:pPr>
      <w:r>
        <w:rPr>
          <w:bCs/>
          <w:szCs w:val="24"/>
        </w:rPr>
        <w:lastRenderedPageBreak/>
        <w:t xml:space="preserve">                                                           </w:t>
      </w:r>
    </w:p>
    <w:p w14:paraId="17A25F89" w14:textId="1FE388EB" w:rsidR="0060376A" w:rsidRDefault="004146D7" w:rsidP="0060376A">
      <w:pPr>
        <w:tabs>
          <w:tab w:val="left" w:pos="5670"/>
        </w:tabs>
        <w:ind w:left="1298"/>
        <w:rPr>
          <w:bCs/>
          <w:szCs w:val="24"/>
        </w:rPr>
      </w:pPr>
      <w:r>
        <w:rPr>
          <w:bCs/>
          <w:szCs w:val="24"/>
        </w:rPr>
        <w:t xml:space="preserve">                                                           </w:t>
      </w:r>
      <w:r w:rsidR="0060376A">
        <w:rPr>
          <w:bCs/>
          <w:szCs w:val="24"/>
        </w:rPr>
        <w:t>PATVIRTINTA</w:t>
      </w:r>
    </w:p>
    <w:p w14:paraId="4B37CB6F" w14:textId="77777777" w:rsidR="0060376A" w:rsidRDefault="0060376A" w:rsidP="0060376A">
      <w:pPr>
        <w:tabs>
          <w:tab w:val="left" w:pos="5670"/>
        </w:tabs>
        <w:ind w:left="1298"/>
        <w:rPr>
          <w:bCs/>
          <w:szCs w:val="24"/>
        </w:rPr>
      </w:pPr>
      <w:r>
        <w:rPr>
          <w:bCs/>
          <w:szCs w:val="24"/>
        </w:rPr>
        <w:t xml:space="preserve">                                                           Kaišiadorių rajono savivaldybės tarybos   </w:t>
      </w:r>
    </w:p>
    <w:p w14:paraId="49AC20F1" w14:textId="5D6645CD" w:rsidR="00396F1D" w:rsidRDefault="0060376A" w:rsidP="0060376A">
      <w:pPr>
        <w:spacing w:line="276" w:lineRule="auto"/>
        <w:jc w:val="center"/>
        <w:rPr>
          <w:bCs/>
          <w:szCs w:val="24"/>
        </w:rPr>
      </w:pPr>
      <w:r>
        <w:rPr>
          <w:bCs/>
          <w:szCs w:val="24"/>
        </w:rPr>
        <w:t xml:space="preserve">                                                    </w:t>
      </w:r>
      <w:r w:rsidR="006A3771">
        <w:rPr>
          <w:bCs/>
          <w:szCs w:val="24"/>
        </w:rPr>
        <w:t xml:space="preserve"> </w:t>
      </w:r>
      <w:r w:rsidR="002412AD">
        <w:rPr>
          <w:bCs/>
          <w:szCs w:val="24"/>
        </w:rPr>
        <w:t xml:space="preserve"> </w:t>
      </w:r>
      <w:r w:rsidR="00396F1D">
        <w:rPr>
          <w:bCs/>
          <w:szCs w:val="24"/>
        </w:rPr>
        <w:t xml:space="preserve">     </w:t>
      </w:r>
      <w:r w:rsidR="00613605">
        <w:rPr>
          <w:bCs/>
          <w:szCs w:val="24"/>
        </w:rPr>
        <w:t xml:space="preserve">            </w:t>
      </w:r>
      <w:r>
        <w:rPr>
          <w:bCs/>
          <w:szCs w:val="24"/>
        </w:rPr>
        <w:t>2026 m. gegužės     d. sprendimu Nr. V17E-</w:t>
      </w:r>
    </w:p>
    <w:p w14:paraId="25F69616" w14:textId="6B78912B" w:rsidR="00EC1BEC" w:rsidRDefault="00EC1BEC" w:rsidP="0060376A">
      <w:pPr>
        <w:spacing w:line="276" w:lineRule="auto"/>
        <w:jc w:val="center"/>
        <w:rPr>
          <w:b/>
          <w:lang w:eastAsia="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EC1BEC" w14:paraId="413803B5" w14:textId="77777777">
        <w:tc>
          <w:tcPr>
            <w:tcW w:w="9775" w:type="dxa"/>
          </w:tcPr>
          <w:p w14:paraId="4C8D24B8" w14:textId="77777777" w:rsidR="003905B5" w:rsidRDefault="003905B5" w:rsidP="00084825">
            <w:pPr>
              <w:spacing w:line="276" w:lineRule="auto"/>
              <w:ind w:right="140"/>
              <w:jc w:val="center"/>
              <w:rPr>
                <w:b/>
                <w:szCs w:val="24"/>
                <w:lang w:eastAsia="lt-LT"/>
              </w:rPr>
            </w:pPr>
          </w:p>
          <w:p w14:paraId="5DAD28B6" w14:textId="0610C61E" w:rsidR="00084825" w:rsidRPr="00084825" w:rsidRDefault="00084825" w:rsidP="00084825">
            <w:pPr>
              <w:spacing w:line="276" w:lineRule="auto"/>
              <w:ind w:right="140"/>
              <w:jc w:val="center"/>
              <w:rPr>
                <w:b/>
                <w:szCs w:val="24"/>
                <w:lang w:eastAsia="lt-LT"/>
              </w:rPr>
            </w:pPr>
            <w:r w:rsidRPr="00084825">
              <w:rPr>
                <w:b/>
                <w:szCs w:val="24"/>
                <w:lang w:eastAsia="lt-LT"/>
              </w:rPr>
              <w:t>KAIŠIADORIŲ</w:t>
            </w:r>
            <w:r>
              <w:rPr>
                <w:b/>
                <w:szCs w:val="24"/>
                <w:lang w:eastAsia="lt-LT"/>
              </w:rPr>
              <w:t xml:space="preserve"> ŠVIETIMO IR SPORTO CENTRO</w:t>
            </w:r>
            <w:r w:rsidRPr="00084825">
              <w:rPr>
                <w:b/>
                <w:szCs w:val="24"/>
                <w:lang w:eastAsia="lt-LT"/>
              </w:rPr>
              <w:t xml:space="preserve"> </w:t>
            </w:r>
          </w:p>
          <w:p w14:paraId="56FFB55E" w14:textId="77777777" w:rsidR="00084825" w:rsidRPr="00084825" w:rsidRDefault="00084825" w:rsidP="00084825">
            <w:pPr>
              <w:spacing w:line="276" w:lineRule="auto"/>
              <w:ind w:right="140"/>
              <w:jc w:val="center"/>
              <w:rPr>
                <w:b/>
                <w:szCs w:val="24"/>
                <w:lang w:eastAsia="lt-LT"/>
              </w:rPr>
            </w:pPr>
            <w:r w:rsidRPr="00084825">
              <w:rPr>
                <w:b/>
                <w:szCs w:val="24"/>
                <w:lang w:eastAsia="lt-LT"/>
              </w:rPr>
              <w:t>2025 METŲ VEIKLOS ATASKAITA</w:t>
            </w:r>
          </w:p>
          <w:p w14:paraId="7EF45B34" w14:textId="77777777" w:rsidR="00084825" w:rsidRDefault="00084825" w:rsidP="00084825">
            <w:pPr>
              <w:spacing w:line="276" w:lineRule="auto"/>
              <w:ind w:right="140"/>
              <w:rPr>
                <w:b/>
                <w:szCs w:val="24"/>
                <w:lang w:eastAsia="lt-LT"/>
              </w:rPr>
            </w:pPr>
          </w:p>
          <w:p w14:paraId="3EA5D7DF" w14:textId="7D5B6A59" w:rsidR="001E338F" w:rsidRDefault="001E338F" w:rsidP="001E338F">
            <w:pPr>
              <w:spacing w:line="276" w:lineRule="auto"/>
              <w:ind w:right="140"/>
              <w:jc w:val="center"/>
              <w:rPr>
                <w:szCs w:val="24"/>
              </w:rPr>
            </w:pPr>
            <w:r>
              <w:rPr>
                <w:b/>
                <w:szCs w:val="24"/>
                <w:lang w:eastAsia="lt-LT"/>
              </w:rPr>
              <w:t>STRATEGINIO PLANO IR METINIO VEIKLOS PLANO ĮGYVENDINIMAS</w:t>
            </w:r>
          </w:p>
          <w:p w14:paraId="60BD4E9C" w14:textId="77777777" w:rsidR="001E338F" w:rsidRDefault="001E338F" w:rsidP="00337093">
            <w:pPr>
              <w:spacing w:line="276" w:lineRule="auto"/>
              <w:ind w:right="140"/>
              <w:jc w:val="both"/>
              <w:rPr>
                <w:szCs w:val="24"/>
              </w:rPr>
            </w:pPr>
          </w:p>
          <w:p w14:paraId="799F129C" w14:textId="7B57574E" w:rsidR="00337093" w:rsidRPr="00363825" w:rsidRDefault="00337093" w:rsidP="00337093">
            <w:pPr>
              <w:spacing w:line="276" w:lineRule="auto"/>
              <w:ind w:right="140"/>
              <w:jc w:val="both"/>
              <w:rPr>
                <w:szCs w:val="24"/>
              </w:rPr>
            </w:pPr>
            <w:r w:rsidRPr="00363825">
              <w:rPr>
                <w:szCs w:val="24"/>
              </w:rPr>
              <w:t>Kaišiadorių švietimo ir sporto centro 2024–2026 metų strateginis veiklos planas – vidutinės trukmės (trejų metų) planavimo dokumentas, kuriame suformuluota institucijos vizija, misija, veiklos prioritetai, svarbiausi darbai, pateikiamos vykdomos programos ir nurodomos lėšos joms įgyvendinti, numatomi vertinimo kriterijai programose numatytų priemonių įgyvendinimo stebėsenai vykdyti.</w:t>
            </w:r>
          </w:p>
          <w:p w14:paraId="6699D72A" w14:textId="77777777" w:rsidR="00337093" w:rsidRPr="00363825" w:rsidRDefault="00337093" w:rsidP="00337093">
            <w:pPr>
              <w:spacing w:line="276" w:lineRule="auto"/>
              <w:ind w:right="140"/>
              <w:jc w:val="both"/>
              <w:rPr>
                <w:szCs w:val="24"/>
              </w:rPr>
            </w:pPr>
            <w:r w:rsidRPr="00363825">
              <w:rPr>
                <w:szCs w:val="24"/>
              </w:rPr>
              <w:t>Kaišiadorių švietimo ir sporto centro strateginio veiklos plano rengimo procesas susijęs su įstaigos biudžeto rengimu ir strateginio planavimo ciklu. Strateginis 2024–2026 metų veiklos planas parengtas siekiant efektyviai panaudoti turimus bei planuojamus gauti finansinius, materialiuosius ir darbo išteklius užsibrėžtiems tikslams pasiekti, atlikti veiklos stebėseną ir atsiskaitymą už rezultatus.</w:t>
            </w:r>
          </w:p>
          <w:p w14:paraId="36E0670F" w14:textId="77777777" w:rsidR="00337093" w:rsidRPr="00363825" w:rsidRDefault="00337093" w:rsidP="00337093">
            <w:pPr>
              <w:pStyle w:val="Sraopastraipa"/>
              <w:spacing w:line="276" w:lineRule="auto"/>
              <w:ind w:left="0" w:right="140"/>
              <w:jc w:val="both"/>
              <w:rPr>
                <w:szCs w:val="24"/>
              </w:rPr>
            </w:pPr>
            <w:r w:rsidRPr="00363825">
              <w:rPr>
                <w:szCs w:val="24"/>
              </w:rPr>
              <w:t>Kaišiadorių švietimo ir sporto centro strateginis 2024–2026 metų veiklos planas sudarytas 3 programų pagrindu: Sportinio ugdymo veiklų įgyvendinimo programa, Neformaliojo suaugusiųjų švietimo programa, Atviro jaunimo centro programa.</w:t>
            </w:r>
          </w:p>
          <w:p w14:paraId="59DE8D81" w14:textId="77777777" w:rsidR="00337093" w:rsidRPr="00363825" w:rsidRDefault="00337093" w:rsidP="00337093">
            <w:pPr>
              <w:pStyle w:val="Sraopastraipa"/>
              <w:tabs>
                <w:tab w:val="left" w:pos="851"/>
              </w:tabs>
              <w:spacing w:line="276" w:lineRule="auto"/>
              <w:ind w:left="0" w:right="140"/>
              <w:jc w:val="both"/>
              <w:rPr>
                <w:szCs w:val="24"/>
              </w:rPr>
            </w:pPr>
            <w:r w:rsidRPr="00363825">
              <w:rPr>
                <w:szCs w:val="24"/>
              </w:rPr>
              <w:t xml:space="preserve">Kaišiadorių švietimo ir sporto centro strateginio 2024–2026 metų veiklos plano </w:t>
            </w:r>
            <w:r w:rsidRPr="001E338F">
              <w:rPr>
                <w:bCs/>
                <w:szCs w:val="24"/>
              </w:rPr>
              <w:t>veiklos prioritetai:</w:t>
            </w:r>
          </w:p>
          <w:p w14:paraId="49E76CA6" w14:textId="77777777" w:rsidR="00337093" w:rsidRPr="00363825" w:rsidRDefault="00337093" w:rsidP="00337093">
            <w:pPr>
              <w:pStyle w:val="Sraopastraipa"/>
              <w:numPr>
                <w:ilvl w:val="0"/>
                <w:numId w:val="1"/>
              </w:numPr>
              <w:tabs>
                <w:tab w:val="left" w:pos="178"/>
              </w:tabs>
              <w:spacing w:line="276" w:lineRule="auto"/>
              <w:ind w:left="0" w:right="140" w:firstLine="0"/>
              <w:jc w:val="both"/>
              <w:rPr>
                <w:szCs w:val="24"/>
              </w:rPr>
            </w:pPr>
            <w:bookmarkStart w:id="3" w:name="_Hlk126592879"/>
            <w:r w:rsidRPr="00363825">
              <w:rPr>
                <w:szCs w:val="24"/>
              </w:rPr>
              <w:t>ilgalaikių ir trumpalaikių pedagogų teminių grupių kuravimas rajone, edukacinės patirties banko sklaida ir koordinavimas;</w:t>
            </w:r>
          </w:p>
          <w:p w14:paraId="4E3FED87" w14:textId="77777777" w:rsidR="00337093" w:rsidRPr="00363825" w:rsidRDefault="00337093" w:rsidP="00337093">
            <w:pPr>
              <w:pStyle w:val="Sraopastraipa"/>
              <w:numPr>
                <w:ilvl w:val="0"/>
                <w:numId w:val="1"/>
              </w:numPr>
              <w:tabs>
                <w:tab w:val="left" w:pos="178"/>
                <w:tab w:val="left" w:pos="851"/>
              </w:tabs>
              <w:spacing w:line="276" w:lineRule="auto"/>
              <w:ind w:left="0" w:right="140" w:firstLine="36"/>
              <w:jc w:val="both"/>
              <w:rPr>
                <w:szCs w:val="24"/>
              </w:rPr>
            </w:pPr>
            <w:r w:rsidRPr="00363825">
              <w:rPr>
                <w:szCs w:val="24"/>
              </w:rPr>
              <w:t>atviro darbo su jaunimu plėtra, projektų ir savanorystės skatinimas;</w:t>
            </w:r>
          </w:p>
          <w:p w14:paraId="058829FD" w14:textId="77777777" w:rsidR="00337093" w:rsidRPr="00363825" w:rsidRDefault="00337093" w:rsidP="00337093">
            <w:pPr>
              <w:pStyle w:val="Sraopastraipa"/>
              <w:numPr>
                <w:ilvl w:val="0"/>
                <w:numId w:val="1"/>
              </w:numPr>
              <w:tabs>
                <w:tab w:val="left" w:pos="178"/>
                <w:tab w:val="left" w:pos="851"/>
              </w:tabs>
              <w:spacing w:line="276" w:lineRule="auto"/>
              <w:ind w:left="0" w:right="140" w:firstLine="36"/>
              <w:jc w:val="both"/>
              <w:rPr>
                <w:szCs w:val="24"/>
              </w:rPr>
            </w:pPr>
            <w:r w:rsidRPr="00363825">
              <w:rPr>
                <w:szCs w:val="24"/>
              </w:rPr>
              <w:t>darbuotojų kvalifikacijos kėlimas, skatinant dalyvauti ilgalaikėse socialinio emocinio ugdymo programose;</w:t>
            </w:r>
          </w:p>
          <w:p w14:paraId="53BF8F7F" w14:textId="77777777" w:rsidR="00337093" w:rsidRPr="00363825" w:rsidRDefault="00337093" w:rsidP="00337093">
            <w:pPr>
              <w:pStyle w:val="Sraopastraipa"/>
              <w:numPr>
                <w:ilvl w:val="0"/>
                <w:numId w:val="1"/>
              </w:numPr>
              <w:tabs>
                <w:tab w:val="left" w:pos="178"/>
              </w:tabs>
              <w:spacing w:line="276" w:lineRule="auto"/>
              <w:ind w:left="0" w:right="140" w:firstLine="36"/>
              <w:jc w:val="both"/>
              <w:rPr>
                <w:szCs w:val="24"/>
              </w:rPr>
            </w:pPr>
            <w:r w:rsidRPr="00363825">
              <w:rPr>
                <w:szCs w:val="24"/>
              </w:rPr>
              <w:t>kokybiškų fizinio aktyvumo paslaugų teikimas gyventojams ir sportinio ugdymo turinio gerinimas, atsižvelgiant į išorinio vertinimo rekomendacijas.</w:t>
            </w:r>
          </w:p>
          <w:bookmarkEnd w:id="3"/>
          <w:p w14:paraId="76F0EB00" w14:textId="77777777" w:rsidR="00337093" w:rsidRPr="00363825" w:rsidRDefault="00337093" w:rsidP="00337093">
            <w:pPr>
              <w:suppressAutoHyphens/>
              <w:spacing w:line="276" w:lineRule="auto"/>
              <w:jc w:val="both"/>
              <w:rPr>
                <w:rFonts w:eastAsia="Calibri"/>
                <w:szCs w:val="24"/>
                <w:highlight w:val="yellow"/>
              </w:rPr>
            </w:pPr>
            <w:r w:rsidRPr="00363825">
              <w:rPr>
                <w:rFonts w:eastAsia="Calibri"/>
                <w:szCs w:val="24"/>
                <w:lang w:eastAsia="ar-SA"/>
              </w:rPr>
              <w:t>Kaišiadorių švietimo ir sporto centre (toliau – Centras) veikia trys skyriai: Sportinio ugdymo skyrius,  Neformaliojo švietimo skyrius (poskyris – Atviras jaunimo centras „Mazgas“), Ūkio veiklos skyrius.</w:t>
            </w:r>
          </w:p>
          <w:p w14:paraId="13746679" w14:textId="6017B2F7" w:rsidR="00337093" w:rsidRPr="00363825" w:rsidRDefault="00337093" w:rsidP="00337093">
            <w:pPr>
              <w:spacing w:line="276" w:lineRule="auto"/>
              <w:jc w:val="both"/>
              <w:rPr>
                <w:rFonts w:eastAsia="Calibri"/>
                <w:szCs w:val="24"/>
                <w:lang w:eastAsia="lt-LT"/>
              </w:rPr>
            </w:pPr>
            <w:r w:rsidRPr="00363825">
              <w:rPr>
                <w:rFonts w:eastAsia="Calibri"/>
                <w:szCs w:val="24"/>
                <w:lang w:eastAsia="ar-SA"/>
              </w:rPr>
              <w:t>Centro biudžetą 202</w:t>
            </w:r>
            <w:r w:rsidR="00D76510">
              <w:rPr>
                <w:rFonts w:eastAsia="Calibri"/>
                <w:szCs w:val="24"/>
                <w:lang w:eastAsia="ar-SA"/>
              </w:rPr>
              <w:t>5</w:t>
            </w:r>
            <w:r w:rsidRPr="00363825">
              <w:rPr>
                <w:rFonts w:eastAsia="Calibri"/>
                <w:szCs w:val="24"/>
                <w:lang w:eastAsia="ar-SA"/>
              </w:rPr>
              <w:t xml:space="preserve"> metais sudarė: savivaldybės skirti asignavimai</w:t>
            </w:r>
            <w:r w:rsidRPr="00363825">
              <w:rPr>
                <w:rFonts w:eastAsia="Calibri"/>
                <w:szCs w:val="24"/>
                <w:lang w:eastAsia="lt-LT"/>
              </w:rPr>
              <w:t xml:space="preserve"> – </w:t>
            </w:r>
            <w:r w:rsidR="00F924D2">
              <w:rPr>
                <w:rFonts w:eastAsia="Calibri"/>
                <w:szCs w:val="24"/>
                <w:lang w:eastAsia="lt-LT"/>
              </w:rPr>
              <w:t>879608</w:t>
            </w:r>
            <w:r>
              <w:rPr>
                <w:rFonts w:eastAsia="Calibri"/>
                <w:szCs w:val="24"/>
                <w:lang w:eastAsia="lt-LT"/>
              </w:rPr>
              <w:t>,</w:t>
            </w:r>
            <w:r w:rsidR="00F924D2">
              <w:rPr>
                <w:rFonts w:eastAsia="Calibri"/>
                <w:szCs w:val="24"/>
                <w:lang w:eastAsia="lt-LT"/>
              </w:rPr>
              <w:t>43</w:t>
            </w:r>
            <w:r w:rsidRPr="006F3754">
              <w:rPr>
                <w:rFonts w:eastAsia="Calibri"/>
                <w:szCs w:val="24"/>
                <w:lang w:eastAsia="lt-LT"/>
              </w:rPr>
              <w:t xml:space="preserve"> EUR</w:t>
            </w:r>
            <w:r>
              <w:rPr>
                <w:rFonts w:eastAsia="Calibri"/>
                <w:szCs w:val="24"/>
                <w:lang w:eastAsia="lt-LT"/>
              </w:rPr>
              <w:t xml:space="preserve"> (iš jų darbo užmokesčiui – </w:t>
            </w:r>
            <w:r w:rsidR="00F924D2">
              <w:rPr>
                <w:rFonts w:eastAsia="Calibri"/>
                <w:szCs w:val="24"/>
                <w:lang w:eastAsia="lt-LT"/>
              </w:rPr>
              <w:t>713386</w:t>
            </w:r>
            <w:r>
              <w:rPr>
                <w:rFonts w:eastAsia="Calibri"/>
                <w:szCs w:val="24"/>
                <w:lang w:eastAsia="lt-LT"/>
              </w:rPr>
              <w:t>,</w:t>
            </w:r>
            <w:r w:rsidR="00F924D2">
              <w:rPr>
                <w:rFonts w:eastAsia="Calibri"/>
                <w:szCs w:val="24"/>
                <w:lang w:eastAsia="lt-LT"/>
              </w:rPr>
              <w:t>8</w:t>
            </w:r>
            <w:r>
              <w:rPr>
                <w:rFonts w:eastAsia="Calibri"/>
                <w:szCs w:val="24"/>
                <w:lang w:eastAsia="lt-LT"/>
              </w:rPr>
              <w:t>4 EUR)</w:t>
            </w:r>
            <w:r w:rsidRPr="006F3754">
              <w:rPr>
                <w:rFonts w:eastAsia="Calibri"/>
                <w:szCs w:val="24"/>
                <w:lang w:eastAsia="lt-LT"/>
              </w:rPr>
              <w:t>;</w:t>
            </w:r>
            <w:r w:rsidRPr="00363825">
              <w:rPr>
                <w:rFonts w:eastAsia="Calibri"/>
                <w:szCs w:val="24"/>
                <w:lang w:eastAsia="lt-LT"/>
              </w:rPr>
              <w:t xml:space="preserve"> iš valstybės biudžeto gautos lėšos –  </w:t>
            </w:r>
            <w:r w:rsidR="00F924D2">
              <w:rPr>
                <w:rFonts w:eastAsia="Calibri"/>
                <w:szCs w:val="24"/>
                <w:lang w:eastAsia="lt-LT"/>
              </w:rPr>
              <w:t>88455,67</w:t>
            </w:r>
            <w:r w:rsidRPr="000A6102">
              <w:rPr>
                <w:rFonts w:eastAsia="Calibri"/>
                <w:szCs w:val="24"/>
                <w:lang w:eastAsia="lt-LT"/>
              </w:rPr>
              <w:t xml:space="preserve"> EUR</w:t>
            </w:r>
            <w:r>
              <w:rPr>
                <w:rFonts w:eastAsia="Calibri"/>
                <w:szCs w:val="24"/>
                <w:lang w:eastAsia="lt-LT"/>
              </w:rPr>
              <w:t xml:space="preserve"> (iš jų darbo užmokesčiui – </w:t>
            </w:r>
            <w:r w:rsidR="00F924D2">
              <w:rPr>
                <w:rFonts w:eastAsia="Calibri"/>
                <w:szCs w:val="24"/>
                <w:lang w:eastAsia="lt-LT"/>
              </w:rPr>
              <w:t>87189,94</w:t>
            </w:r>
            <w:r>
              <w:rPr>
                <w:rFonts w:eastAsia="Calibri"/>
                <w:szCs w:val="24"/>
                <w:lang w:eastAsia="lt-LT"/>
              </w:rPr>
              <w:t xml:space="preserve"> EUR)</w:t>
            </w:r>
            <w:r w:rsidRPr="000A6102">
              <w:rPr>
                <w:rFonts w:eastAsia="Calibri"/>
                <w:szCs w:val="24"/>
                <w:lang w:eastAsia="lt-LT"/>
              </w:rPr>
              <w:t>;</w:t>
            </w:r>
            <w:r w:rsidRPr="00363825">
              <w:rPr>
                <w:rFonts w:eastAsia="Calibri"/>
                <w:szCs w:val="24"/>
                <w:lang w:eastAsia="lt-LT"/>
              </w:rPr>
              <w:t xml:space="preserve"> už baseino, </w:t>
            </w:r>
            <w:r w:rsidRPr="006F3754">
              <w:rPr>
                <w:rFonts w:eastAsia="Calibri"/>
                <w:szCs w:val="24"/>
                <w:lang w:eastAsia="lt-LT"/>
              </w:rPr>
              <w:t xml:space="preserve">pramankštos salės, futbolo aikštės, teniso aikščių, mokymų paslaugas, atlygį už treniruotes surinkta </w:t>
            </w:r>
            <w:r>
              <w:rPr>
                <w:rFonts w:eastAsia="Calibri"/>
                <w:szCs w:val="24"/>
                <w:lang w:eastAsia="lt-LT"/>
              </w:rPr>
              <w:t xml:space="preserve">– </w:t>
            </w:r>
            <w:r w:rsidR="00F924D2">
              <w:rPr>
                <w:rFonts w:eastAsia="Calibri"/>
                <w:szCs w:val="24"/>
                <w:lang w:eastAsia="lt-LT"/>
              </w:rPr>
              <w:t>119739,82</w:t>
            </w:r>
            <w:r w:rsidRPr="006F3754">
              <w:rPr>
                <w:rFonts w:eastAsia="Calibri"/>
                <w:szCs w:val="24"/>
                <w:lang w:eastAsia="lt-LT"/>
              </w:rPr>
              <w:t xml:space="preserve"> EUR</w:t>
            </w:r>
            <w:r>
              <w:rPr>
                <w:rFonts w:eastAsia="Calibri"/>
                <w:szCs w:val="24"/>
                <w:lang w:eastAsia="lt-LT"/>
              </w:rPr>
              <w:t xml:space="preserve"> (iš jų darbo užmokesčiui – 2</w:t>
            </w:r>
            <w:r w:rsidR="00F924D2">
              <w:rPr>
                <w:rFonts w:eastAsia="Calibri"/>
                <w:szCs w:val="24"/>
                <w:lang w:eastAsia="lt-LT"/>
              </w:rPr>
              <w:t>5823,48</w:t>
            </w:r>
            <w:r>
              <w:rPr>
                <w:rFonts w:eastAsia="Calibri"/>
                <w:szCs w:val="24"/>
                <w:lang w:eastAsia="lt-LT"/>
              </w:rPr>
              <w:t xml:space="preserve"> EUR)</w:t>
            </w:r>
            <w:r w:rsidRPr="006F3754">
              <w:rPr>
                <w:rFonts w:eastAsia="Calibri"/>
                <w:szCs w:val="24"/>
                <w:lang w:eastAsia="lt-LT"/>
              </w:rPr>
              <w:t>;</w:t>
            </w:r>
            <w:r w:rsidRPr="00363825">
              <w:rPr>
                <w:rFonts w:eastAsia="Calibri"/>
                <w:szCs w:val="24"/>
                <w:lang w:eastAsia="lt-LT"/>
              </w:rPr>
              <w:t xml:space="preserve"> </w:t>
            </w:r>
            <w:r w:rsidR="00F924D2">
              <w:rPr>
                <w:rFonts w:eastAsia="Calibri"/>
                <w:szCs w:val="24"/>
                <w:lang w:eastAsia="lt-LT"/>
              </w:rPr>
              <w:t xml:space="preserve">NVŠ lėšos – 4760,00 EUR (iš jų darbo užmokesčiui – 2510,40 EUR); </w:t>
            </w:r>
            <w:r w:rsidRPr="00363825">
              <w:rPr>
                <w:rFonts w:eastAsia="Calibri"/>
                <w:szCs w:val="24"/>
                <w:lang w:eastAsia="lt-LT"/>
              </w:rPr>
              <w:t xml:space="preserve">projekto „Ekologijos stebuklas Kaišiadoryse“ gautos lėšos – </w:t>
            </w:r>
            <w:r w:rsidR="00945ED8">
              <w:rPr>
                <w:rFonts w:eastAsia="Calibri"/>
                <w:szCs w:val="24"/>
                <w:lang w:eastAsia="lt-LT"/>
              </w:rPr>
              <w:t>1645,60</w:t>
            </w:r>
            <w:r w:rsidRPr="00363825">
              <w:rPr>
                <w:rFonts w:eastAsia="Calibri"/>
                <w:szCs w:val="24"/>
                <w:lang w:eastAsia="lt-LT"/>
              </w:rPr>
              <w:t xml:space="preserve"> EUR; </w:t>
            </w:r>
            <w:r w:rsidR="00945ED8">
              <w:rPr>
                <w:rFonts w:eastAsia="Calibri"/>
                <w:szCs w:val="24"/>
                <w:lang w:eastAsia="lt-LT"/>
              </w:rPr>
              <w:t>projekto „</w:t>
            </w:r>
            <w:proofErr w:type="spellStart"/>
            <w:r w:rsidR="00945ED8">
              <w:rPr>
                <w:rFonts w:eastAsia="Calibri"/>
                <w:szCs w:val="24"/>
                <w:lang w:eastAsia="lt-LT"/>
              </w:rPr>
              <w:t>StarTas</w:t>
            </w:r>
            <w:proofErr w:type="spellEnd"/>
            <w:r w:rsidR="00945ED8">
              <w:rPr>
                <w:rFonts w:eastAsia="Calibri"/>
                <w:szCs w:val="24"/>
                <w:lang w:eastAsia="lt-LT"/>
              </w:rPr>
              <w:t>“ gautos lėšos – 8966,00 EUR;</w:t>
            </w:r>
            <w:r>
              <w:rPr>
                <w:rFonts w:eastAsia="Calibri"/>
                <w:szCs w:val="24"/>
                <w:lang w:eastAsia="lt-LT"/>
              </w:rPr>
              <w:t xml:space="preserve"> </w:t>
            </w:r>
            <w:r w:rsidR="00D118DE">
              <w:rPr>
                <w:rFonts w:eastAsia="Calibri"/>
                <w:szCs w:val="24"/>
                <w:lang w:eastAsia="lt-LT"/>
              </w:rPr>
              <w:t xml:space="preserve">Erasmus+ projekto „Aktyvūs Kaišiadorys“ gautos lėšos – 21856,00 EUR; </w:t>
            </w:r>
            <w:r>
              <w:rPr>
                <w:rFonts w:eastAsia="Calibri"/>
                <w:szCs w:val="24"/>
                <w:lang w:eastAsia="lt-LT"/>
              </w:rPr>
              <w:t xml:space="preserve">Kaišiadorių rajono savivaldybės visuomenės sveikatos rėmimo specialiosios sveikatos rėmimo projekto lėšos – </w:t>
            </w:r>
            <w:r w:rsidR="00945ED8">
              <w:rPr>
                <w:rFonts w:eastAsia="Calibri"/>
                <w:szCs w:val="24"/>
                <w:lang w:eastAsia="lt-LT"/>
              </w:rPr>
              <w:t>8766</w:t>
            </w:r>
            <w:r>
              <w:rPr>
                <w:rFonts w:eastAsia="Calibri"/>
                <w:szCs w:val="24"/>
                <w:lang w:eastAsia="lt-LT"/>
              </w:rPr>
              <w:t xml:space="preserve">,00 EUR; </w:t>
            </w:r>
            <w:r w:rsidRPr="00363825">
              <w:rPr>
                <w:rFonts w:eastAsia="Calibri"/>
                <w:szCs w:val="24"/>
                <w:lang w:eastAsia="lt-LT"/>
              </w:rPr>
              <w:t xml:space="preserve">paramos lėšos – </w:t>
            </w:r>
            <w:r w:rsidRPr="0028524C">
              <w:rPr>
                <w:rFonts w:eastAsia="Calibri"/>
                <w:szCs w:val="24"/>
                <w:lang w:eastAsia="lt-LT"/>
              </w:rPr>
              <w:t>57</w:t>
            </w:r>
            <w:r w:rsidR="0028524C" w:rsidRPr="0028524C">
              <w:rPr>
                <w:rFonts w:eastAsia="Calibri"/>
                <w:szCs w:val="24"/>
                <w:lang w:eastAsia="lt-LT"/>
              </w:rPr>
              <w:t>39,59</w:t>
            </w:r>
            <w:r w:rsidRPr="00363825">
              <w:rPr>
                <w:rFonts w:eastAsia="Calibri"/>
                <w:szCs w:val="24"/>
                <w:lang w:eastAsia="lt-LT"/>
              </w:rPr>
              <w:t xml:space="preserve"> EUR.</w:t>
            </w:r>
          </w:p>
          <w:p w14:paraId="738BF304" w14:textId="518F73C9" w:rsidR="00337093" w:rsidRDefault="00337093" w:rsidP="00337093">
            <w:pPr>
              <w:tabs>
                <w:tab w:val="left" w:pos="0"/>
              </w:tabs>
              <w:spacing w:line="276" w:lineRule="auto"/>
              <w:jc w:val="both"/>
              <w:rPr>
                <w:rFonts w:eastAsia="Calibri"/>
                <w:szCs w:val="24"/>
                <w:lang w:eastAsia="lt-LT"/>
              </w:rPr>
            </w:pPr>
            <w:r w:rsidRPr="00363825">
              <w:rPr>
                <w:rFonts w:eastAsia="Calibri"/>
                <w:szCs w:val="24"/>
                <w:lang w:eastAsia="lt-LT"/>
              </w:rPr>
              <w:t xml:space="preserve">Centras – akredituota jaunimo savanorius priimanti organizacija, per metus priėmė </w:t>
            </w:r>
            <w:r w:rsidR="00D76510">
              <w:rPr>
                <w:rFonts w:eastAsia="Calibri"/>
                <w:szCs w:val="24"/>
                <w:lang w:eastAsia="lt-LT"/>
              </w:rPr>
              <w:t xml:space="preserve">du </w:t>
            </w:r>
            <w:r w:rsidRPr="00363825">
              <w:rPr>
                <w:rFonts w:eastAsia="Calibri"/>
                <w:szCs w:val="24"/>
                <w:lang w:eastAsia="lt-LT"/>
              </w:rPr>
              <w:t>savanor</w:t>
            </w:r>
            <w:r w:rsidR="00D76510">
              <w:rPr>
                <w:rFonts w:eastAsia="Calibri"/>
                <w:szCs w:val="24"/>
                <w:lang w:eastAsia="lt-LT"/>
              </w:rPr>
              <w:t>ius</w:t>
            </w:r>
            <w:r w:rsidRPr="00363825">
              <w:rPr>
                <w:rFonts w:eastAsia="Calibri"/>
                <w:szCs w:val="24"/>
                <w:lang w:eastAsia="lt-LT"/>
              </w:rPr>
              <w:t>.</w:t>
            </w:r>
          </w:p>
          <w:p w14:paraId="5AF6D018" w14:textId="1DB47982" w:rsidR="00337093" w:rsidRPr="00363825" w:rsidRDefault="00337093" w:rsidP="00337093">
            <w:pPr>
              <w:spacing w:line="276" w:lineRule="auto"/>
              <w:jc w:val="both"/>
              <w:rPr>
                <w:szCs w:val="24"/>
                <w:shd w:val="clear" w:color="auto" w:fill="FFFFFF"/>
              </w:rPr>
            </w:pPr>
            <w:r>
              <w:rPr>
                <w:rFonts w:eastAsia="Calibri"/>
                <w:szCs w:val="24"/>
                <w:lang w:eastAsia="lt-LT"/>
              </w:rPr>
              <w:t>Centro darbuotojai dalyvavo mokymuose</w:t>
            </w:r>
            <w:r w:rsidR="000E0332">
              <w:rPr>
                <w:rFonts w:eastAsia="Calibri"/>
                <w:szCs w:val="24"/>
                <w:lang w:eastAsia="lt-LT"/>
              </w:rPr>
              <w:t>:</w:t>
            </w:r>
            <w:r w:rsidR="009167D4">
              <w:rPr>
                <w:rFonts w:eastAsia="Calibri"/>
                <w:szCs w:val="24"/>
                <w:lang w:eastAsia="lt-LT"/>
              </w:rPr>
              <w:t xml:space="preserve"> </w:t>
            </w:r>
            <w:r w:rsidR="00516049">
              <w:rPr>
                <w:rFonts w:eastAsia="Calibri"/>
                <w:szCs w:val="24"/>
                <w:lang w:eastAsia="lt-LT"/>
              </w:rPr>
              <w:t>„</w:t>
            </w:r>
            <w:r w:rsidR="006E29D7" w:rsidRPr="006E29D7">
              <w:rPr>
                <w:rFonts w:eastAsia="Calibri"/>
                <w:szCs w:val="24"/>
                <w:lang w:eastAsia="lt-LT"/>
              </w:rPr>
              <w:t>Šiuolaikiniai psichologiniai treniravimo aspektai"</w:t>
            </w:r>
            <w:r>
              <w:rPr>
                <w:rFonts w:eastAsia="Calibri"/>
                <w:szCs w:val="24"/>
                <w:lang w:eastAsia="lt-LT"/>
              </w:rPr>
              <w:t xml:space="preserve"> (1</w:t>
            </w:r>
            <w:r w:rsidR="009167D4">
              <w:rPr>
                <w:rFonts w:eastAsia="Calibri"/>
                <w:szCs w:val="24"/>
                <w:lang w:eastAsia="lt-LT"/>
              </w:rPr>
              <w:t>4</w:t>
            </w:r>
            <w:r>
              <w:rPr>
                <w:rFonts w:eastAsia="Calibri"/>
                <w:szCs w:val="24"/>
                <w:lang w:eastAsia="lt-LT"/>
              </w:rPr>
              <w:t xml:space="preserve"> pedagoginių darbuotojų, </w:t>
            </w:r>
            <w:r w:rsidR="006E29D7">
              <w:rPr>
                <w:rFonts w:eastAsia="Calibri"/>
                <w:szCs w:val="24"/>
                <w:lang w:eastAsia="lt-LT"/>
              </w:rPr>
              <w:t>4</w:t>
            </w:r>
            <w:r>
              <w:rPr>
                <w:rFonts w:eastAsia="Calibri"/>
                <w:szCs w:val="24"/>
                <w:lang w:eastAsia="lt-LT"/>
              </w:rPr>
              <w:t xml:space="preserve"> val.), </w:t>
            </w:r>
            <w:r w:rsidRPr="00363825">
              <w:rPr>
                <w:szCs w:val="24"/>
                <w:shd w:val="clear" w:color="auto" w:fill="FFFFFF"/>
              </w:rPr>
              <w:t>„</w:t>
            </w:r>
            <w:proofErr w:type="spellStart"/>
            <w:r w:rsidR="000E0332">
              <w:rPr>
                <w:szCs w:val="24"/>
                <w:shd w:val="clear" w:color="auto" w:fill="FFFFFF"/>
              </w:rPr>
              <w:t>Supervizijos</w:t>
            </w:r>
            <w:proofErr w:type="spellEnd"/>
            <w:r w:rsidR="000E0332">
              <w:rPr>
                <w:szCs w:val="24"/>
                <w:shd w:val="clear" w:color="auto" w:fill="FFFFFF"/>
              </w:rPr>
              <w:t xml:space="preserve"> Centro darbuotojams“</w:t>
            </w:r>
            <w:r>
              <w:rPr>
                <w:szCs w:val="24"/>
                <w:shd w:val="clear" w:color="auto" w:fill="FFFFFF"/>
              </w:rPr>
              <w:t xml:space="preserve"> (</w:t>
            </w:r>
            <w:r w:rsidR="000E0332">
              <w:rPr>
                <w:szCs w:val="24"/>
                <w:shd w:val="clear" w:color="auto" w:fill="FFFFFF"/>
              </w:rPr>
              <w:t>5</w:t>
            </w:r>
            <w:r>
              <w:rPr>
                <w:szCs w:val="24"/>
                <w:shd w:val="clear" w:color="auto" w:fill="FFFFFF"/>
              </w:rPr>
              <w:t xml:space="preserve"> </w:t>
            </w:r>
            <w:r w:rsidR="000E0332">
              <w:rPr>
                <w:szCs w:val="24"/>
                <w:shd w:val="clear" w:color="auto" w:fill="FFFFFF"/>
              </w:rPr>
              <w:t xml:space="preserve">pedagoginiai </w:t>
            </w:r>
            <w:r>
              <w:rPr>
                <w:szCs w:val="24"/>
                <w:shd w:val="clear" w:color="auto" w:fill="FFFFFF"/>
              </w:rPr>
              <w:t>darbuotoj</w:t>
            </w:r>
            <w:r w:rsidR="000E0332">
              <w:rPr>
                <w:szCs w:val="24"/>
                <w:shd w:val="clear" w:color="auto" w:fill="FFFFFF"/>
              </w:rPr>
              <w:t>ai</w:t>
            </w:r>
            <w:r>
              <w:rPr>
                <w:szCs w:val="24"/>
                <w:shd w:val="clear" w:color="auto" w:fill="FFFFFF"/>
              </w:rPr>
              <w:t>,</w:t>
            </w:r>
            <w:r w:rsidR="000E0332">
              <w:rPr>
                <w:szCs w:val="24"/>
                <w:shd w:val="clear" w:color="auto" w:fill="FFFFFF"/>
              </w:rPr>
              <w:t xml:space="preserve"> 4 specialistai (jaunimo darbuotojai),</w:t>
            </w:r>
            <w:r>
              <w:rPr>
                <w:szCs w:val="24"/>
                <w:shd w:val="clear" w:color="auto" w:fill="FFFFFF"/>
              </w:rPr>
              <w:t xml:space="preserve"> 1</w:t>
            </w:r>
            <w:r w:rsidR="00516049">
              <w:rPr>
                <w:szCs w:val="24"/>
                <w:shd w:val="clear" w:color="auto" w:fill="FFFFFF"/>
              </w:rPr>
              <w:t>5</w:t>
            </w:r>
            <w:r>
              <w:rPr>
                <w:szCs w:val="24"/>
                <w:shd w:val="clear" w:color="auto" w:fill="FFFFFF"/>
              </w:rPr>
              <w:t xml:space="preserve"> val.)</w:t>
            </w:r>
            <w:r w:rsidR="00516049">
              <w:rPr>
                <w:szCs w:val="24"/>
                <w:shd w:val="clear" w:color="auto" w:fill="FFFFFF"/>
              </w:rPr>
              <w:t xml:space="preserve"> g</w:t>
            </w:r>
            <w:r w:rsidR="00516049" w:rsidRPr="00516049">
              <w:rPr>
                <w:szCs w:val="24"/>
                <w:shd w:val="clear" w:color="auto" w:fill="FFFFFF"/>
              </w:rPr>
              <w:t>rupinis komand</w:t>
            </w:r>
            <w:r w:rsidR="00516049">
              <w:rPr>
                <w:szCs w:val="24"/>
                <w:shd w:val="clear" w:color="auto" w:fill="FFFFFF"/>
              </w:rPr>
              <w:t>o</w:t>
            </w:r>
            <w:r w:rsidR="00516049" w:rsidRPr="00516049">
              <w:rPr>
                <w:szCs w:val="24"/>
                <w:shd w:val="clear" w:color="auto" w:fill="FFFFFF"/>
              </w:rPr>
              <w:t xml:space="preserve">s pažinimo ir formavimo užsiėmimas </w:t>
            </w:r>
            <w:r w:rsidR="00516049">
              <w:rPr>
                <w:szCs w:val="24"/>
                <w:shd w:val="clear" w:color="auto" w:fill="FFFFFF"/>
              </w:rPr>
              <w:lastRenderedPageBreak/>
              <w:t>„</w:t>
            </w:r>
            <w:r w:rsidR="00516049" w:rsidRPr="00516049">
              <w:rPr>
                <w:szCs w:val="24"/>
                <w:shd w:val="clear" w:color="auto" w:fill="FFFFFF"/>
              </w:rPr>
              <w:t>Iš unikalumo į bendrystę"</w:t>
            </w:r>
            <w:r w:rsidR="00516049">
              <w:rPr>
                <w:szCs w:val="24"/>
                <w:shd w:val="clear" w:color="auto" w:fill="FFFFFF"/>
              </w:rPr>
              <w:t xml:space="preserve"> </w:t>
            </w:r>
            <w:r>
              <w:rPr>
                <w:szCs w:val="24"/>
                <w:shd w:val="clear" w:color="auto" w:fill="FFFFFF"/>
              </w:rPr>
              <w:t>(</w:t>
            </w:r>
            <w:r w:rsidR="00516049">
              <w:rPr>
                <w:szCs w:val="24"/>
                <w:shd w:val="clear" w:color="auto" w:fill="FFFFFF"/>
              </w:rPr>
              <w:t>5 pedagoginiai darbuotojai, 4 specialistai (jaunimo darbuotojai)</w:t>
            </w:r>
            <w:r>
              <w:rPr>
                <w:szCs w:val="24"/>
                <w:shd w:val="clear" w:color="auto" w:fill="FFFFFF"/>
              </w:rPr>
              <w:t xml:space="preserve">, </w:t>
            </w:r>
            <w:r w:rsidR="00516049">
              <w:rPr>
                <w:szCs w:val="24"/>
                <w:shd w:val="clear" w:color="auto" w:fill="FFFFFF"/>
              </w:rPr>
              <w:t>3</w:t>
            </w:r>
            <w:r>
              <w:rPr>
                <w:szCs w:val="24"/>
                <w:shd w:val="clear" w:color="auto" w:fill="FFFFFF"/>
              </w:rPr>
              <w:t xml:space="preserve"> val.)</w:t>
            </w:r>
            <w:r w:rsidR="009167D4">
              <w:rPr>
                <w:szCs w:val="24"/>
                <w:shd w:val="clear" w:color="auto" w:fill="FFFFFF"/>
              </w:rPr>
              <w:t>. Visi</w:t>
            </w:r>
            <w:r w:rsidR="00883099">
              <w:rPr>
                <w:szCs w:val="24"/>
                <w:shd w:val="clear" w:color="auto" w:fill="FFFFFF"/>
              </w:rPr>
              <w:t xml:space="preserve"> Centro </w:t>
            </w:r>
            <w:r w:rsidR="009167D4">
              <w:rPr>
                <w:szCs w:val="24"/>
                <w:shd w:val="clear" w:color="auto" w:fill="FFFFFF"/>
              </w:rPr>
              <w:t xml:space="preserve"> darbuotojai dalyvavo pirmosios pagalbos mokymuose.</w:t>
            </w:r>
          </w:p>
          <w:p w14:paraId="499A1B6F" w14:textId="77777777" w:rsidR="00337093" w:rsidRPr="00363825" w:rsidRDefault="00337093" w:rsidP="00337093">
            <w:pPr>
              <w:spacing w:line="276" w:lineRule="auto"/>
              <w:jc w:val="both"/>
              <w:rPr>
                <w:rFonts w:eastAsia="Calibri"/>
                <w:b/>
                <w:szCs w:val="24"/>
                <w:lang w:eastAsia="lt-LT"/>
              </w:rPr>
            </w:pPr>
            <w:r w:rsidRPr="00363825">
              <w:rPr>
                <w:szCs w:val="24"/>
              </w:rPr>
              <w:t xml:space="preserve">Centro direktorius yra Lietuvos savivaldybių sporto vadovų asociacijos valdybos narys, </w:t>
            </w:r>
            <w:r w:rsidRPr="00363825">
              <w:rPr>
                <w:color w:val="000000"/>
                <w:szCs w:val="24"/>
              </w:rPr>
              <w:t xml:space="preserve">Kaišiadorių rajono savivaldybės trišalės švietimo tarybos narys, </w:t>
            </w:r>
            <w:r w:rsidRPr="00363825">
              <w:rPr>
                <w:szCs w:val="24"/>
              </w:rPr>
              <w:t>Kaišiadorių miesto vietos veiklos grupės valdybos narys, Kaišiadorių rajono savivaldybės narkotikų kontrolės komisijos narys, Lietuvos tautinio olimpinio komiteto Sporto specialistų kvalifikacijos kėlimo komisijos narys.</w:t>
            </w:r>
          </w:p>
          <w:p w14:paraId="381B4EB0" w14:textId="77777777" w:rsidR="00337093" w:rsidRPr="00363825" w:rsidRDefault="00337093" w:rsidP="002975CF">
            <w:pPr>
              <w:tabs>
                <w:tab w:val="left" w:pos="709"/>
              </w:tabs>
              <w:spacing w:line="276" w:lineRule="auto"/>
              <w:jc w:val="both"/>
              <w:rPr>
                <w:rFonts w:eastAsia="Calibri"/>
                <w:b/>
                <w:szCs w:val="24"/>
                <w:lang w:eastAsia="lt-LT"/>
              </w:rPr>
            </w:pPr>
            <w:r w:rsidRPr="00363825">
              <w:rPr>
                <w:rFonts w:eastAsia="Calibri"/>
                <w:b/>
                <w:szCs w:val="24"/>
                <w:lang w:eastAsia="lt-LT"/>
              </w:rPr>
              <w:t>Sportinio ugdymo skyrius</w:t>
            </w:r>
          </w:p>
          <w:p w14:paraId="4F6FB157" w14:textId="77777777"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Sportinio ugdymo skyriuje 2025 metais buvo vykdomos formalųjį švietimą papildančio ugdymo, neformaliojo sportinio ugdymo bei Vaikų mokymo plaukti Kaišiadorių rajono savivaldybės bendrojo ugdymo mokyklose programos, vykdomi trumpalaikiai projektai bei programos, finansuojamos neformaliojo vaikų švietimo krepšelio lėšomis.</w:t>
            </w:r>
          </w:p>
          <w:p w14:paraId="337581BF" w14:textId="77777777" w:rsidR="007E378B"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Sporto šakų grupės: 2024 m. – 36, 2025 m. – 36 (pastovus)</w:t>
            </w:r>
            <w:r w:rsidR="007E378B">
              <w:rPr>
                <w:rFonts w:eastAsia="Calibri"/>
                <w:szCs w:val="24"/>
                <w:lang w:eastAsia="lt-LT"/>
              </w:rPr>
              <w:t>;</w:t>
            </w:r>
          </w:p>
          <w:p w14:paraId="2F7C4CBE" w14:textId="3DFF5E18"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ugdytinių skaičius: 2024 m. – 607, 2025 m. – 609 (didėjantis).</w:t>
            </w:r>
          </w:p>
          <w:p w14:paraId="4E98D7A2" w14:textId="77777777"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Grupių ir ugdytinių skaičiaus pagal sporto šakas palyginimas:</w:t>
            </w:r>
          </w:p>
          <w:p w14:paraId="58954E0C" w14:textId="6401638E" w:rsidR="00703BDC" w:rsidRPr="00686619" w:rsidRDefault="00765B37" w:rsidP="002975CF">
            <w:pPr>
              <w:tabs>
                <w:tab w:val="left" w:pos="0"/>
              </w:tabs>
              <w:spacing w:line="276" w:lineRule="auto"/>
              <w:jc w:val="both"/>
              <w:rPr>
                <w:rFonts w:eastAsia="Calibri"/>
                <w:szCs w:val="24"/>
                <w:lang w:eastAsia="lt-LT"/>
              </w:rPr>
            </w:pPr>
            <w:proofErr w:type="spellStart"/>
            <w:r>
              <w:rPr>
                <w:rFonts w:eastAsia="Calibri"/>
                <w:szCs w:val="24"/>
                <w:lang w:eastAsia="lt-LT"/>
              </w:rPr>
              <w:t>d</w:t>
            </w:r>
            <w:r w:rsidR="00703BDC" w:rsidRPr="00686619">
              <w:rPr>
                <w:rFonts w:eastAsia="Calibri"/>
                <w:szCs w:val="24"/>
                <w:lang w:eastAsia="lt-LT"/>
              </w:rPr>
              <w:t>ziudo</w:t>
            </w:r>
            <w:proofErr w:type="spellEnd"/>
            <w:r>
              <w:rPr>
                <w:rFonts w:eastAsia="Calibri"/>
                <w:szCs w:val="24"/>
                <w:lang w:eastAsia="lt-LT"/>
              </w:rPr>
              <w:t xml:space="preserve"> – </w:t>
            </w:r>
            <w:r w:rsidR="00703BDC" w:rsidRPr="00686619">
              <w:rPr>
                <w:rFonts w:eastAsia="Calibri"/>
                <w:szCs w:val="24"/>
                <w:lang w:eastAsia="lt-LT"/>
              </w:rPr>
              <w:t>2024 m.</w:t>
            </w:r>
            <w:r w:rsidR="007E378B">
              <w:rPr>
                <w:rFonts w:eastAsia="Calibri"/>
                <w:szCs w:val="24"/>
                <w:lang w:eastAsia="lt-LT"/>
              </w:rPr>
              <w:t xml:space="preserve"> </w:t>
            </w:r>
            <w:r w:rsidR="00703BDC" w:rsidRPr="00686619">
              <w:rPr>
                <w:rFonts w:eastAsia="Calibri"/>
                <w:szCs w:val="24"/>
                <w:lang w:eastAsia="lt-LT"/>
              </w:rPr>
              <w:t>– 1/17; 2025 m.</w:t>
            </w:r>
            <w:r w:rsidR="007E378B">
              <w:rPr>
                <w:rFonts w:eastAsia="Calibri"/>
                <w:szCs w:val="24"/>
                <w:lang w:eastAsia="lt-LT"/>
              </w:rPr>
              <w:t xml:space="preserve"> </w:t>
            </w:r>
            <w:r w:rsidR="00703BDC" w:rsidRPr="00686619">
              <w:rPr>
                <w:rFonts w:eastAsia="Calibri"/>
                <w:szCs w:val="24"/>
                <w:lang w:eastAsia="lt-LT"/>
              </w:rPr>
              <w:t>–</w:t>
            </w:r>
            <w:r w:rsidR="007E378B">
              <w:rPr>
                <w:rFonts w:eastAsia="Calibri"/>
                <w:szCs w:val="24"/>
                <w:lang w:eastAsia="lt-LT"/>
              </w:rPr>
              <w:t xml:space="preserve"> </w:t>
            </w:r>
            <w:r w:rsidR="00703BDC" w:rsidRPr="00686619">
              <w:rPr>
                <w:rFonts w:eastAsia="Calibri"/>
                <w:szCs w:val="24"/>
                <w:lang w:eastAsia="lt-LT"/>
              </w:rPr>
              <w:t>1/17 (pastovus grupių ir ugdytinių skaičius);</w:t>
            </w:r>
          </w:p>
          <w:p w14:paraId="72E00749" w14:textId="036FDB2D"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 xml:space="preserve">futbolas </w:t>
            </w:r>
            <w:r w:rsidR="00765B37">
              <w:rPr>
                <w:rFonts w:eastAsia="Calibri"/>
                <w:szCs w:val="24"/>
                <w:lang w:eastAsia="lt-LT"/>
              </w:rPr>
              <w:t xml:space="preserve">– </w:t>
            </w:r>
            <w:r w:rsidRPr="00686619">
              <w:rPr>
                <w:rFonts w:eastAsia="Calibri"/>
                <w:szCs w:val="24"/>
                <w:lang w:eastAsia="lt-LT"/>
              </w:rPr>
              <w:t>2024 m. – 9/170; 2025 m. 9/167 (pastovus grupių, mažėjantis ugdytinių skaičius);</w:t>
            </w:r>
          </w:p>
          <w:p w14:paraId="17846F10" w14:textId="0DF3E0CC"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krepšinis</w:t>
            </w:r>
            <w:r w:rsidR="00765B37">
              <w:rPr>
                <w:rFonts w:eastAsia="Calibri"/>
                <w:szCs w:val="24"/>
                <w:lang w:eastAsia="lt-LT"/>
              </w:rPr>
              <w:t xml:space="preserve"> – </w:t>
            </w:r>
            <w:r w:rsidRPr="00686619">
              <w:rPr>
                <w:rFonts w:eastAsia="Calibri"/>
                <w:szCs w:val="24"/>
                <w:lang w:eastAsia="lt-LT"/>
              </w:rPr>
              <w:t>2024 m. –</w:t>
            </w:r>
            <w:r w:rsidR="007E378B">
              <w:rPr>
                <w:rFonts w:eastAsia="Calibri"/>
                <w:szCs w:val="24"/>
                <w:lang w:eastAsia="lt-LT"/>
              </w:rPr>
              <w:t xml:space="preserve"> </w:t>
            </w:r>
            <w:r w:rsidRPr="00686619">
              <w:rPr>
                <w:rFonts w:eastAsia="Calibri"/>
                <w:szCs w:val="24"/>
                <w:lang w:eastAsia="lt-LT"/>
              </w:rPr>
              <w:t>7/125; 2025 m.</w:t>
            </w:r>
            <w:r w:rsidR="007E378B">
              <w:rPr>
                <w:rFonts w:eastAsia="Calibri"/>
                <w:szCs w:val="24"/>
                <w:lang w:eastAsia="lt-LT"/>
              </w:rPr>
              <w:t xml:space="preserve"> </w:t>
            </w:r>
            <w:r w:rsidRPr="00686619">
              <w:rPr>
                <w:rFonts w:eastAsia="Calibri"/>
                <w:szCs w:val="24"/>
                <w:lang w:eastAsia="lt-LT"/>
              </w:rPr>
              <w:t>–</w:t>
            </w:r>
            <w:r w:rsidR="007E378B">
              <w:rPr>
                <w:rFonts w:eastAsia="Calibri"/>
                <w:szCs w:val="24"/>
                <w:lang w:eastAsia="lt-LT"/>
              </w:rPr>
              <w:t xml:space="preserve"> </w:t>
            </w:r>
            <w:r w:rsidRPr="00686619">
              <w:rPr>
                <w:rFonts w:eastAsia="Calibri"/>
                <w:szCs w:val="24"/>
                <w:lang w:eastAsia="lt-LT"/>
              </w:rPr>
              <w:t>7/110 (pastovus grupių, mažėjantis ugdytinių skaičius);</w:t>
            </w:r>
          </w:p>
          <w:p w14:paraId="4EA56FE2" w14:textId="44FC7150"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 xml:space="preserve">lengvoji atletika </w:t>
            </w:r>
            <w:r w:rsidR="00765B37">
              <w:rPr>
                <w:rFonts w:eastAsia="Calibri"/>
                <w:szCs w:val="24"/>
                <w:lang w:eastAsia="lt-LT"/>
              </w:rPr>
              <w:t xml:space="preserve">– </w:t>
            </w:r>
            <w:r w:rsidRPr="00686619">
              <w:rPr>
                <w:rFonts w:eastAsia="Calibri"/>
                <w:szCs w:val="24"/>
                <w:lang w:eastAsia="lt-LT"/>
              </w:rPr>
              <w:t>2024 m. –</w:t>
            </w:r>
            <w:r w:rsidR="007E378B">
              <w:rPr>
                <w:rFonts w:eastAsia="Calibri"/>
                <w:szCs w:val="24"/>
                <w:lang w:eastAsia="lt-LT"/>
              </w:rPr>
              <w:t xml:space="preserve"> </w:t>
            </w:r>
            <w:r w:rsidRPr="00686619">
              <w:rPr>
                <w:rFonts w:eastAsia="Calibri"/>
                <w:szCs w:val="24"/>
                <w:lang w:eastAsia="lt-LT"/>
              </w:rPr>
              <w:t>1/21; 2025 m.</w:t>
            </w:r>
            <w:r w:rsidR="007E378B">
              <w:rPr>
                <w:rFonts w:eastAsia="Calibri"/>
                <w:szCs w:val="24"/>
                <w:lang w:eastAsia="lt-LT"/>
              </w:rPr>
              <w:t xml:space="preserve"> </w:t>
            </w:r>
            <w:r w:rsidRPr="00686619">
              <w:rPr>
                <w:rFonts w:eastAsia="Calibri"/>
                <w:szCs w:val="24"/>
                <w:lang w:eastAsia="lt-LT"/>
              </w:rPr>
              <w:t>–</w:t>
            </w:r>
            <w:r w:rsidR="007E378B">
              <w:rPr>
                <w:rFonts w:eastAsia="Calibri"/>
                <w:szCs w:val="24"/>
                <w:lang w:eastAsia="lt-LT"/>
              </w:rPr>
              <w:t xml:space="preserve"> </w:t>
            </w:r>
            <w:r w:rsidRPr="00686619">
              <w:rPr>
                <w:rFonts w:eastAsia="Calibri"/>
                <w:szCs w:val="24"/>
                <w:lang w:eastAsia="lt-LT"/>
              </w:rPr>
              <w:t>2/40 (didėjantis grupių ir ugdytinių skaičius);</w:t>
            </w:r>
          </w:p>
          <w:p w14:paraId="3BC21E59" w14:textId="4DF2A9F3"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plaukimas</w:t>
            </w:r>
            <w:r w:rsidR="00765B37">
              <w:rPr>
                <w:rFonts w:eastAsia="Calibri"/>
                <w:szCs w:val="24"/>
                <w:lang w:eastAsia="lt-LT"/>
              </w:rPr>
              <w:t xml:space="preserve"> – </w:t>
            </w:r>
            <w:r w:rsidRPr="00686619">
              <w:rPr>
                <w:rFonts w:eastAsia="Calibri"/>
                <w:szCs w:val="24"/>
                <w:lang w:eastAsia="lt-LT"/>
              </w:rPr>
              <w:t>2024 m. –</w:t>
            </w:r>
            <w:r w:rsidR="007E378B">
              <w:rPr>
                <w:rFonts w:eastAsia="Calibri"/>
                <w:szCs w:val="24"/>
                <w:lang w:eastAsia="lt-LT"/>
              </w:rPr>
              <w:t xml:space="preserve"> </w:t>
            </w:r>
            <w:r w:rsidRPr="00686619">
              <w:rPr>
                <w:rFonts w:eastAsia="Calibri"/>
                <w:szCs w:val="24"/>
                <w:lang w:eastAsia="lt-LT"/>
              </w:rPr>
              <w:t>14/214; 2025 m.</w:t>
            </w:r>
            <w:r w:rsidR="007E378B">
              <w:rPr>
                <w:rFonts w:eastAsia="Calibri"/>
                <w:szCs w:val="24"/>
                <w:lang w:eastAsia="lt-LT"/>
              </w:rPr>
              <w:t xml:space="preserve"> </w:t>
            </w:r>
            <w:r w:rsidRPr="00686619">
              <w:rPr>
                <w:rFonts w:eastAsia="Calibri"/>
                <w:szCs w:val="24"/>
                <w:lang w:eastAsia="lt-LT"/>
              </w:rPr>
              <w:t>–</w:t>
            </w:r>
            <w:r w:rsidR="007E378B">
              <w:rPr>
                <w:rFonts w:eastAsia="Calibri"/>
                <w:szCs w:val="24"/>
                <w:lang w:eastAsia="lt-LT"/>
              </w:rPr>
              <w:t xml:space="preserve"> </w:t>
            </w:r>
            <w:r w:rsidRPr="00686619">
              <w:rPr>
                <w:rFonts w:eastAsia="Calibri"/>
                <w:szCs w:val="24"/>
                <w:lang w:eastAsia="lt-LT"/>
              </w:rPr>
              <w:t xml:space="preserve">16/204 (didėjantis grupių, mažėjantis ugdytinių skaičius); </w:t>
            </w:r>
          </w:p>
          <w:p w14:paraId="21130FBB" w14:textId="11ACA8BF"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 xml:space="preserve">regbis </w:t>
            </w:r>
            <w:r w:rsidR="00765B37">
              <w:rPr>
                <w:rFonts w:eastAsia="Calibri"/>
                <w:szCs w:val="24"/>
                <w:lang w:eastAsia="lt-LT"/>
              </w:rPr>
              <w:t xml:space="preserve">– </w:t>
            </w:r>
            <w:r w:rsidRPr="00686619">
              <w:rPr>
                <w:rFonts w:eastAsia="Calibri"/>
                <w:szCs w:val="24"/>
                <w:lang w:eastAsia="lt-LT"/>
              </w:rPr>
              <w:t>2024 m. –</w:t>
            </w:r>
            <w:r w:rsidR="007E378B">
              <w:rPr>
                <w:rFonts w:eastAsia="Calibri"/>
                <w:szCs w:val="24"/>
                <w:lang w:eastAsia="lt-LT"/>
              </w:rPr>
              <w:t xml:space="preserve"> </w:t>
            </w:r>
            <w:r w:rsidRPr="00686619">
              <w:rPr>
                <w:rFonts w:eastAsia="Calibri"/>
                <w:szCs w:val="24"/>
                <w:lang w:eastAsia="lt-LT"/>
              </w:rPr>
              <w:t>1/22; 2025 m. – 1/20 (pastovus grupių, mažėjantis ugdytinių skaičius);</w:t>
            </w:r>
          </w:p>
          <w:p w14:paraId="734F32C7" w14:textId="7A63A8D9"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 xml:space="preserve">projektas „Teniso ABC“ </w:t>
            </w:r>
            <w:r w:rsidR="00765B37">
              <w:rPr>
                <w:rFonts w:eastAsia="Calibri"/>
                <w:szCs w:val="24"/>
                <w:lang w:eastAsia="lt-LT"/>
              </w:rPr>
              <w:t xml:space="preserve">– </w:t>
            </w:r>
            <w:r w:rsidRPr="00686619">
              <w:rPr>
                <w:rFonts w:eastAsia="Calibri"/>
                <w:szCs w:val="24"/>
                <w:lang w:eastAsia="lt-LT"/>
              </w:rPr>
              <w:t>2024 m.</w:t>
            </w:r>
            <w:r w:rsidR="007E378B">
              <w:rPr>
                <w:rFonts w:eastAsia="Calibri"/>
                <w:szCs w:val="24"/>
                <w:lang w:eastAsia="lt-LT"/>
              </w:rPr>
              <w:t xml:space="preserve"> – </w:t>
            </w:r>
            <w:r w:rsidRPr="00686619">
              <w:rPr>
                <w:rFonts w:eastAsia="Calibri"/>
                <w:szCs w:val="24"/>
                <w:lang w:eastAsia="lt-LT"/>
              </w:rPr>
              <w:t>1/17; 2025 m. –</w:t>
            </w:r>
            <w:r w:rsidR="007E378B">
              <w:rPr>
                <w:rFonts w:eastAsia="Calibri"/>
                <w:szCs w:val="24"/>
                <w:lang w:eastAsia="lt-LT"/>
              </w:rPr>
              <w:t xml:space="preserve"> </w:t>
            </w:r>
            <w:r w:rsidRPr="00686619">
              <w:rPr>
                <w:rFonts w:eastAsia="Calibri"/>
                <w:szCs w:val="24"/>
                <w:lang w:eastAsia="lt-LT"/>
              </w:rPr>
              <w:t>1/7 (pastovus grupių, mažėjantis ugdytinių skaičius).</w:t>
            </w:r>
          </w:p>
          <w:p w14:paraId="405BDED3" w14:textId="4C987953"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 xml:space="preserve">Programos finansuojamos NVŠ krepšelio lėšomis 2024 m. – 2/21; 2025 </w:t>
            </w:r>
            <w:r w:rsidR="007E378B">
              <w:rPr>
                <w:rFonts w:eastAsia="Calibri"/>
                <w:szCs w:val="24"/>
                <w:lang w:eastAsia="lt-LT"/>
              </w:rPr>
              <w:t xml:space="preserve">m. </w:t>
            </w:r>
            <w:r w:rsidRPr="00686619">
              <w:rPr>
                <w:rFonts w:eastAsia="Calibri"/>
                <w:szCs w:val="24"/>
                <w:lang w:eastAsia="lt-LT"/>
              </w:rPr>
              <w:t>–</w:t>
            </w:r>
            <w:r w:rsidR="007E378B">
              <w:rPr>
                <w:rFonts w:eastAsia="Calibri"/>
                <w:szCs w:val="24"/>
                <w:lang w:eastAsia="lt-LT"/>
              </w:rPr>
              <w:t xml:space="preserve"> </w:t>
            </w:r>
            <w:r w:rsidRPr="00686619">
              <w:rPr>
                <w:rFonts w:eastAsia="Calibri"/>
                <w:szCs w:val="24"/>
                <w:lang w:eastAsia="lt-LT"/>
              </w:rPr>
              <w:t>3/41 (didėjantis grupių ir ugdytinių skaičius).</w:t>
            </w:r>
          </w:p>
          <w:p w14:paraId="1F801919" w14:textId="77777777"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Vaikų mokymo plaukti Kaišiadorių rajono savivaldybės bendrojo ugdymo mokyklose programa:</w:t>
            </w:r>
          </w:p>
          <w:p w14:paraId="104FA2C3" w14:textId="2DF73073"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 xml:space="preserve">užsiėmimų skaičius: 2024 m. </w:t>
            </w:r>
            <w:r w:rsidR="007E378B">
              <w:rPr>
                <w:rFonts w:eastAsia="Calibri"/>
                <w:szCs w:val="24"/>
                <w:lang w:eastAsia="lt-LT"/>
              </w:rPr>
              <w:t xml:space="preserve">– </w:t>
            </w:r>
            <w:r w:rsidRPr="00686619">
              <w:rPr>
                <w:rFonts w:eastAsia="Calibri"/>
                <w:szCs w:val="24"/>
                <w:lang w:eastAsia="lt-LT"/>
              </w:rPr>
              <w:t>33 val./sav.; 2025 m. 37 val./sav. (didėjantis);</w:t>
            </w:r>
          </w:p>
          <w:p w14:paraId="5A23BBAD" w14:textId="70265DCE"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mokinių skaičius: 2024 m. –</w:t>
            </w:r>
            <w:r w:rsidR="007E378B">
              <w:rPr>
                <w:rFonts w:eastAsia="Calibri"/>
                <w:szCs w:val="24"/>
                <w:lang w:eastAsia="lt-LT"/>
              </w:rPr>
              <w:t xml:space="preserve"> </w:t>
            </w:r>
            <w:r w:rsidRPr="00686619">
              <w:rPr>
                <w:rFonts w:eastAsia="Calibri"/>
                <w:szCs w:val="24"/>
                <w:lang w:eastAsia="lt-LT"/>
              </w:rPr>
              <w:t>363; 2025 m.</w:t>
            </w:r>
            <w:r w:rsidR="007E378B">
              <w:rPr>
                <w:rFonts w:eastAsia="Calibri"/>
                <w:szCs w:val="24"/>
                <w:lang w:eastAsia="lt-LT"/>
              </w:rPr>
              <w:t xml:space="preserve"> </w:t>
            </w:r>
            <w:r w:rsidRPr="00686619">
              <w:rPr>
                <w:rFonts w:eastAsia="Calibri"/>
                <w:szCs w:val="24"/>
                <w:lang w:eastAsia="lt-LT"/>
              </w:rPr>
              <w:t>– 408 (didėjantis);</w:t>
            </w:r>
          </w:p>
          <w:p w14:paraId="27E3B577" w14:textId="6BB093E3"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klasių skaičius: 2024 m.</w:t>
            </w:r>
            <w:r w:rsidR="007E378B">
              <w:rPr>
                <w:rFonts w:eastAsia="Calibri"/>
                <w:szCs w:val="24"/>
                <w:lang w:eastAsia="lt-LT"/>
              </w:rPr>
              <w:t xml:space="preserve"> </w:t>
            </w:r>
            <w:r w:rsidRPr="00686619">
              <w:rPr>
                <w:rFonts w:eastAsia="Calibri"/>
                <w:szCs w:val="24"/>
                <w:lang w:eastAsia="lt-LT"/>
              </w:rPr>
              <w:t>– 19; 2025 m. –</w:t>
            </w:r>
            <w:r w:rsidR="007E378B">
              <w:rPr>
                <w:rFonts w:eastAsia="Calibri"/>
                <w:szCs w:val="24"/>
                <w:lang w:eastAsia="lt-LT"/>
              </w:rPr>
              <w:t xml:space="preserve"> </w:t>
            </w:r>
            <w:r w:rsidRPr="00686619">
              <w:rPr>
                <w:rFonts w:eastAsia="Calibri"/>
                <w:szCs w:val="24"/>
                <w:lang w:eastAsia="lt-LT"/>
              </w:rPr>
              <w:t>23 (didėjantis).</w:t>
            </w:r>
          </w:p>
          <w:p w14:paraId="65B552FF" w14:textId="3C2AF58A" w:rsidR="00703BDC" w:rsidRDefault="00703BDC" w:rsidP="002975CF">
            <w:pPr>
              <w:tabs>
                <w:tab w:val="left" w:pos="0"/>
              </w:tabs>
              <w:spacing w:line="276" w:lineRule="auto"/>
              <w:jc w:val="both"/>
            </w:pPr>
            <w:r w:rsidRPr="00686619">
              <w:rPr>
                <w:rFonts w:eastAsia="Calibri"/>
                <w:szCs w:val="24"/>
                <w:lang w:eastAsia="lt-LT"/>
              </w:rPr>
              <w:t>2025 metais, lyginant su 2024 metais</w:t>
            </w:r>
            <w:r w:rsidR="007E378B">
              <w:rPr>
                <w:rFonts w:eastAsia="Calibri"/>
                <w:szCs w:val="24"/>
                <w:lang w:eastAsia="lt-LT"/>
              </w:rPr>
              <w:t>,</w:t>
            </w:r>
            <w:r w:rsidRPr="00686619">
              <w:rPr>
                <w:rFonts w:eastAsia="Calibri"/>
                <w:szCs w:val="24"/>
                <w:lang w:eastAsia="lt-LT"/>
              </w:rPr>
              <w:t xml:space="preserve"> skyriaus veikla išliko stabili, nežymiai didėjo ugdytinių skaičius, atsižvelgiant į vaikų amžiaus skirtumus ir skaičių grupėse suformuotos dvi lengvosios atletikos, viena regbio ir dvi plaukimo sporto šakų grupės. Nuo 2025 m. rugsėjo 1 d. padidinus maksimalų Vaikų mokymo plaukti programos įgyvendinimui skirtą maksimalų valandų skaičių iki 37 (Kaišiadorių rajono savivaldybės administracijos direktoriaus 2025 m. birželio 27 d. įsakymas Nr. V1E-503 „Dėl Kaišiadorių rajono savivaldybės administracijos direktoriaus 2020 m. rugsėjo 14 d. įsakymas Nr. V1E-1107 „Dėl vaikų mokymo plaukti bendrojo ugdymo mokyklose programos įgyvendinimo Kaišiadorių rajono savivaldybėje tvarkos aprašo“ pakeitimo“), padidėjo vaikų ir klasių dalyvaujančių programoje skaičius.</w:t>
            </w:r>
            <w:r w:rsidR="00114CA0">
              <w:rPr>
                <w:rFonts w:eastAsia="Calibri"/>
                <w:szCs w:val="24"/>
                <w:lang w:eastAsia="lt-LT"/>
              </w:rPr>
              <w:t xml:space="preserve"> Dėl baseino remonto darbų nuo 2025 m. rugsėjo mėn., vietoje pamokų vandenyje pamokos vyko pramankštos salėje. Šių pamokų metų mokiniai </w:t>
            </w:r>
            <w:r w:rsidR="00114CA0">
              <w:t>susipažįsta su įvairiais plaukimo elementais, juos atlieka sausumoje, taip pat lavina vikrumą, greitumą, koordinaciją ir kitas fizines ypatybes.</w:t>
            </w:r>
          </w:p>
          <w:p w14:paraId="12B31FCB" w14:textId="4119F70D" w:rsidR="00B53ACA" w:rsidRPr="007565BF" w:rsidRDefault="00B53ACA" w:rsidP="002975CF">
            <w:pPr>
              <w:tabs>
                <w:tab w:val="left" w:pos="0"/>
              </w:tabs>
              <w:spacing w:line="276" w:lineRule="auto"/>
              <w:jc w:val="both"/>
              <w:rPr>
                <w:rFonts w:eastAsia="Calibri"/>
                <w:szCs w:val="24"/>
                <w:highlight w:val="green"/>
                <w:lang w:eastAsia="lt-LT"/>
              </w:rPr>
            </w:pPr>
            <w:r>
              <w:t>Plaukimo grupių treniruotės nuo 2025 m. rugsėjo mėn. vyko Kauno „</w:t>
            </w:r>
            <w:proofErr w:type="spellStart"/>
            <w:r>
              <w:t>Girstučio</w:t>
            </w:r>
            <w:proofErr w:type="spellEnd"/>
            <w:r>
              <w:t>“ baseine ir Centro pramankštos salėje.</w:t>
            </w:r>
          </w:p>
          <w:p w14:paraId="783DE663" w14:textId="450307AC" w:rsidR="00703BDC" w:rsidRPr="00686619" w:rsidRDefault="00703BDC" w:rsidP="002975CF">
            <w:pPr>
              <w:tabs>
                <w:tab w:val="left" w:pos="0"/>
              </w:tabs>
              <w:spacing w:line="276" w:lineRule="auto"/>
              <w:jc w:val="both"/>
              <w:rPr>
                <w:rFonts w:eastAsia="Calibri"/>
                <w:szCs w:val="24"/>
                <w:lang w:eastAsia="lt-LT"/>
              </w:rPr>
            </w:pPr>
            <w:r w:rsidRPr="00686619">
              <w:rPr>
                <w:rFonts w:eastAsia="Calibri"/>
                <w:szCs w:val="24"/>
                <w:lang w:eastAsia="lt-LT"/>
              </w:rPr>
              <w:t xml:space="preserve">6 skyriaus darbuotojai dalyvavo tarptautinėse sporto mobilumo veiklose Erasmus+ projekte „Aktyvūs Kaišiadorys“, kurio metu turėjo galimybę stiprinti profesines kompetencijas ir plėtoti tarptautinį bendradarbiavimą su kolegomis Suomijoje. Vyko gerosios patirties sklaida, bendri mokymai darbuotojams: pirmosios pagalbos, </w:t>
            </w:r>
            <w:proofErr w:type="spellStart"/>
            <w:r w:rsidRPr="00686619">
              <w:rPr>
                <w:rFonts w:eastAsia="Calibri"/>
                <w:szCs w:val="24"/>
                <w:lang w:eastAsia="lt-LT"/>
              </w:rPr>
              <w:t>antidopingo</w:t>
            </w:r>
            <w:proofErr w:type="spellEnd"/>
            <w:r w:rsidRPr="00686619">
              <w:rPr>
                <w:rFonts w:eastAsia="Calibri"/>
                <w:szCs w:val="24"/>
                <w:lang w:eastAsia="lt-LT"/>
              </w:rPr>
              <w:t xml:space="preserve"> agentūros, sporto psichologo dr. Š</w:t>
            </w:r>
            <w:r w:rsidR="00B17F46">
              <w:rPr>
                <w:rFonts w:eastAsia="Calibri"/>
                <w:szCs w:val="24"/>
                <w:lang w:eastAsia="lt-LT"/>
              </w:rPr>
              <w:t>arūno</w:t>
            </w:r>
            <w:r w:rsidRPr="00686619">
              <w:rPr>
                <w:rFonts w:eastAsia="Calibri"/>
                <w:szCs w:val="24"/>
                <w:lang w:eastAsia="lt-LT"/>
              </w:rPr>
              <w:t xml:space="preserve"> </w:t>
            </w:r>
            <w:proofErr w:type="spellStart"/>
            <w:r w:rsidRPr="00686619">
              <w:rPr>
                <w:rFonts w:eastAsia="Calibri"/>
                <w:szCs w:val="24"/>
                <w:lang w:eastAsia="lt-LT"/>
              </w:rPr>
              <w:t>Klizo</w:t>
            </w:r>
            <w:proofErr w:type="spellEnd"/>
            <w:r w:rsidRPr="00686619">
              <w:rPr>
                <w:rFonts w:eastAsia="Calibri"/>
                <w:szCs w:val="24"/>
                <w:lang w:eastAsia="lt-LT"/>
              </w:rPr>
              <w:t xml:space="preserve"> užsiėmimai apie psichologinį pasirengimą sporte. Vidutiniškai kvalifikacijos tobulinimui </w:t>
            </w:r>
            <w:r w:rsidRPr="00686619">
              <w:rPr>
                <w:rFonts w:eastAsia="Calibri"/>
                <w:szCs w:val="24"/>
                <w:lang w:eastAsia="lt-LT"/>
              </w:rPr>
              <w:lastRenderedPageBreak/>
              <w:t>darbuotojai skyrė 5 dienas. Balandžio mėnesį vyko tėvų švietimo veikla – m</w:t>
            </w:r>
            <w:r w:rsidRPr="00686619">
              <w:rPr>
                <w:color w:val="000000"/>
                <w:szCs w:val="24"/>
                <w:shd w:val="clear" w:color="auto" w:fill="FFFFFF"/>
              </w:rPr>
              <w:t xml:space="preserve">okymai </w:t>
            </w:r>
            <w:r w:rsidRPr="00686619">
              <w:rPr>
                <w:color w:val="080809"/>
                <w:szCs w:val="24"/>
                <w:shd w:val="clear" w:color="auto" w:fill="FFFFFF"/>
              </w:rPr>
              <w:t>„Kaip tėvai galėtų padėti vaikui siekti geresnių sportinių rezultatų“</w:t>
            </w:r>
            <w:r w:rsidR="00B17F46">
              <w:rPr>
                <w:color w:val="080809"/>
                <w:szCs w:val="24"/>
                <w:shd w:val="clear" w:color="auto" w:fill="FFFFFF"/>
              </w:rPr>
              <w:t xml:space="preserve"> (lektorius dr. Šarūnas </w:t>
            </w:r>
            <w:proofErr w:type="spellStart"/>
            <w:r w:rsidR="00B17F46">
              <w:rPr>
                <w:color w:val="080809"/>
                <w:szCs w:val="24"/>
                <w:shd w:val="clear" w:color="auto" w:fill="FFFFFF"/>
              </w:rPr>
              <w:t>Klizas</w:t>
            </w:r>
            <w:proofErr w:type="spellEnd"/>
            <w:r w:rsidR="00B17F46">
              <w:rPr>
                <w:color w:val="080809"/>
                <w:szCs w:val="24"/>
                <w:shd w:val="clear" w:color="auto" w:fill="FFFFFF"/>
              </w:rPr>
              <w:t>).</w:t>
            </w:r>
          </w:p>
          <w:p w14:paraId="79BC576D" w14:textId="18612AB9" w:rsidR="00703BDC" w:rsidRPr="00686619" w:rsidRDefault="00703BDC" w:rsidP="002975CF">
            <w:pPr>
              <w:shd w:val="clear" w:color="auto" w:fill="FFFFFF"/>
              <w:spacing w:line="276" w:lineRule="auto"/>
              <w:jc w:val="both"/>
              <w:textAlignment w:val="top"/>
              <w:outlineLvl w:val="0"/>
              <w:rPr>
                <w:rFonts w:eastAsia="Calibri"/>
                <w:szCs w:val="24"/>
                <w:lang w:eastAsia="lt-LT"/>
              </w:rPr>
            </w:pPr>
            <w:r w:rsidRPr="00686619">
              <w:t xml:space="preserve">Vyko 3 Sporto centro tarybos, 4 </w:t>
            </w:r>
            <w:r w:rsidR="009167D4">
              <w:t xml:space="preserve">– </w:t>
            </w:r>
            <w:r w:rsidRPr="00686619">
              <w:t>Mokytojų tarybos posėdžiai.</w:t>
            </w:r>
          </w:p>
          <w:p w14:paraId="5908802B" w14:textId="296A0A4D" w:rsidR="00703BDC" w:rsidRPr="007E378B" w:rsidRDefault="00703BDC" w:rsidP="002975CF">
            <w:pPr>
              <w:tabs>
                <w:tab w:val="left" w:pos="0"/>
              </w:tabs>
              <w:spacing w:line="276" w:lineRule="auto"/>
              <w:jc w:val="both"/>
              <w:rPr>
                <w:rFonts w:eastAsia="Calibri"/>
                <w:i/>
                <w:iCs/>
                <w:szCs w:val="24"/>
                <w:lang w:eastAsia="lt-LT"/>
              </w:rPr>
            </w:pPr>
            <w:r w:rsidRPr="007E378B">
              <w:rPr>
                <w:rFonts w:eastAsia="Calibri"/>
                <w:i/>
                <w:iCs/>
                <w:szCs w:val="24"/>
                <w:lang w:eastAsia="lt-LT"/>
              </w:rPr>
              <w:t>Renginių organizavimas.</w:t>
            </w:r>
          </w:p>
          <w:p w14:paraId="3629CFBB" w14:textId="069DEF92" w:rsidR="00703BDC" w:rsidRPr="007E378B" w:rsidRDefault="00703BDC" w:rsidP="002975CF">
            <w:pPr>
              <w:tabs>
                <w:tab w:val="left" w:pos="0"/>
              </w:tabs>
              <w:spacing w:line="276" w:lineRule="auto"/>
              <w:jc w:val="both"/>
              <w:rPr>
                <w:rFonts w:eastAsia="Calibri"/>
                <w:szCs w:val="24"/>
                <w:lang w:eastAsia="lt-LT"/>
              </w:rPr>
            </w:pPr>
            <w:r w:rsidRPr="007E378B">
              <w:rPr>
                <w:rFonts w:eastAsia="Calibri"/>
                <w:szCs w:val="24"/>
                <w:lang w:eastAsia="lt-LT"/>
              </w:rPr>
              <w:t xml:space="preserve">Sportinio ugdymo skyrius organizavo sporto renginius: žingsnių iššūkį „Žengiu 107 už Kaišiadoris“, </w:t>
            </w:r>
            <w:r w:rsidR="007E378B">
              <w:rPr>
                <w:rFonts w:eastAsia="Calibri"/>
                <w:szCs w:val="24"/>
                <w:lang w:eastAsia="lt-LT"/>
              </w:rPr>
              <w:t>šventinę s</w:t>
            </w:r>
            <w:r w:rsidRPr="007E378B">
              <w:rPr>
                <w:rFonts w:eastAsia="Calibri"/>
                <w:szCs w:val="24"/>
                <w:lang w:eastAsia="lt-LT"/>
              </w:rPr>
              <w:t>porto rengin</w:t>
            </w:r>
            <w:r w:rsidR="007E378B">
              <w:rPr>
                <w:rFonts w:eastAsia="Calibri"/>
                <w:szCs w:val="24"/>
                <w:lang w:eastAsia="lt-LT"/>
              </w:rPr>
              <w:t>į</w:t>
            </w:r>
            <w:r w:rsidRPr="007E378B">
              <w:rPr>
                <w:rFonts w:eastAsia="Calibri"/>
                <w:szCs w:val="24"/>
                <w:lang w:eastAsia="lt-LT"/>
              </w:rPr>
              <w:t xml:space="preserve"> „Kartu įveikime</w:t>
            </w:r>
            <w:r w:rsidR="00686619" w:rsidRPr="007E378B">
              <w:rPr>
                <w:rFonts w:eastAsia="Calibri"/>
                <w:szCs w:val="24"/>
                <w:lang w:eastAsia="lt-LT"/>
              </w:rPr>
              <w:t>!</w:t>
            </w:r>
            <w:r w:rsidRPr="007E378B">
              <w:rPr>
                <w:rFonts w:eastAsia="Calibri"/>
                <w:szCs w:val="24"/>
                <w:lang w:eastAsia="lt-LT"/>
              </w:rPr>
              <w:t xml:space="preserve">“, naktinę bėgimo šventę „Kaišiadorys 2025/9“, futbolo turnyrus: „Kaišiadorių </w:t>
            </w:r>
            <w:r w:rsidR="00686619" w:rsidRPr="007E378B">
              <w:rPr>
                <w:rFonts w:eastAsia="Calibri"/>
                <w:szCs w:val="24"/>
                <w:lang w:eastAsia="lt-LT"/>
              </w:rPr>
              <w:t xml:space="preserve">futbolo </w:t>
            </w:r>
            <w:r w:rsidRPr="007E378B">
              <w:rPr>
                <w:rFonts w:eastAsia="Calibri"/>
                <w:szCs w:val="24"/>
                <w:lang w:eastAsia="lt-LT"/>
              </w:rPr>
              <w:t xml:space="preserve">taurė 2025“, „E. G. R. </w:t>
            </w:r>
            <w:proofErr w:type="spellStart"/>
            <w:r w:rsidRPr="007E378B">
              <w:rPr>
                <w:rFonts w:eastAsia="Calibri"/>
                <w:szCs w:val="24"/>
                <w:lang w:eastAsia="lt-LT"/>
              </w:rPr>
              <w:t>Freidgeimų</w:t>
            </w:r>
            <w:proofErr w:type="spellEnd"/>
            <w:r w:rsidRPr="007E378B">
              <w:rPr>
                <w:rFonts w:eastAsia="Calibri"/>
                <w:szCs w:val="24"/>
                <w:lang w:eastAsia="lt-LT"/>
              </w:rPr>
              <w:t xml:space="preserve"> taurė 2025“, „Žiogelis 2025“ ir „Žiogas 2025“, krepšinio: „</w:t>
            </w:r>
            <w:proofErr w:type="spellStart"/>
            <w:r w:rsidRPr="007E378B">
              <w:rPr>
                <w:rFonts w:eastAsia="Calibri"/>
                <w:szCs w:val="24"/>
                <w:lang w:eastAsia="lt-LT"/>
              </w:rPr>
              <w:t>Savingės</w:t>
            </w:r>
            <w:proofErr w:type="spellEnd"/>
            <w:r w:rsidRPr="007E378B">
              <w:rPr>
                <w:rFonts w:eastAsia="Calibri"/>
                <w:szCs w:val="24"/>
                <w:lang w:eastAsia="lt-LT"/>
              </w:rPr>
              <w:t xml:space="preserve"> taurė 2025“, 3</w:t>
            </w:r>
            <w:r w:rsidR="007E378B" w:rsidRPr="007E378B">
              <w:rPr>
                <w:rFonts w:eastAsia="Calibri"/>
                <w:szCs w:val="24"/>
                <w:lang w:eastAsia="lt-LT"/>
              </w:rPr>
              <w:t>x</w:t>
            </w:r>
            <w:r w:rsidRPr="007E378B">
              <w:rPr>
                <w:rFonts w:eastAsia="Calibri"/>
                <w:szCs w:val="24"/>
                <w:lang w:eastAsia="lt-LT"/>
              </w:rPr>
              <w:t>3 krepšinio turnyrą „Ramūno Šiškausko taurė 2025“, plaukimo varžybas „Plaukimo perlas 2025“, atvirą Kaišiadorių rajono savivaldybės plaukimo čempionatą</w:t>
            </w:r>
            <w:r w:rsidR="00686619" w:rsidRPr="007E378B">
              <w:rPr>
                <w:rFonts w:eastAsia="Calibri"/>
                <w:szCs w:val="24"/>
                <w:lang w:eastAsia="lt-LT"/>
              </w:rPr>
              <w:t xml:space="preserve"> </w:t>
            </w:r>
            <w:r w:rsidRPr="007E378B">
              <w:rPr>
                <w:rFonts w:eastAsia="Calibri"/>
                <w:szCs w:val="24"/>
                <w:lang w:eastAsia="lt-LT"/>
              </w:rPr>
              <w:t>ir kitus renginius. Bendradarbiaujant su Lietuvos krepšinio federacija ir Moksleivių krepšinio lyga testuotas jaunųjų krepšininkų fizinis ir techninis parengtumas – projektas „Tikslas–60“.</w:t>
            </w:r>
          </w:p>
          <w:p w14:paraId="570202D3" w14:textId="25E0B97B" w:rsidR="007E378B" w:rsidRPr="007E378B" w:rsidRDefault="007E378B" w:rsidP="002975CF">
            <w:pPr>
              <w:tabs>
                <w:tab w:val="left" w:pos="1418"/>
                <w:tab w:val="left" w:pos="1560"/>
                <w:tab w:val="left" w:pos="5387"/>
              </w:tabs>
              <w:spacing w:line="276" w:lineRule="auto"/>
              <w:jc w:val="both"/>
              <w:rPr>
                <w:szCs w:val="24"/>
              </w:rPr>
            </w:pPr>
            <w:r w:rsidRPr="007E378B">
              <w:rPr>
                <w:rFonts w:eastAsia="Calibri"/>
                <w:color w:val="000000" w:themeColor="text1"/>
                <w:szCs w:val="24"/>
                <w:lang w:eastAsia="lt-LT"/>
              </w:rPr>
              <w:t>2025 metais buvo organizuotas antrasis Kaišiadorių rajono savivaldybės futbolo 7x7 čempionatas, kuriame dalyvavo 6 komandos. Čempionatas prasidėjęs gegužės mėnesį baigėsi rugsėjo pabaigoje.</w:t>
            </w:r>
          </w:p>
          <w:p w14:paraId="32CE1A4E" w14:textId="6243CDFB" w:rsidR="007E378B" w:rsidRPr="007E378B" w:rsidRDefault="007E378B" w:rsidP="002975CF">
            <w:pPr>
              <w:tabs>
                <w:tab w:val="left" w:pos="0"/>
              </w:tabs>
              <w:spacing w:line="276" w:lineRule="auto"/>
              <w:jc w:val="both"/>
              <w:rPr>
                <w:rFonts w:eastAsia="Calibri"/>
                <w:szCs w:val="24"/>
                <w:lang w:eastAsia="lt-LT"/>
              </w:rPr>
            </w:pPr>
            <w:r w:rsidRPr="007E378B">
              <w:rPr>
                <w:rFonts w:eastAsia="Calibri"/>
                <w:color w:val="000000" w:themeColor="text1"/>
                <w:szCs w:val="24"/>
                <w:lang w:eastAsia="lt-LT"/>
              </w:rPr>
              <w:t xml:space="preserve">Vyko Kaišiadorių rajono savivaldybės seniūnijų žaidynės, kuriose seniūnijų komandos varžėsi futbolo, krepšinio, tinklinio, šaškių, šachmatų ir stalo teniso varžybose. </w:t>
            </w:r>
          </w:p>
          <w:p w14:paraId="4765215C" w14:textId="0DBDAB21" w:rsidR="00686619" w:rsidRDefault="00686619" w:rsidP="002975CF">
            <w:pPr>
              <w:tabs>
                <w:tab w:val="left" w:pos="0"/>
              </w:tabs>
              <w:spacing w:line="276" w:lineRule="auto"/>
              <w:jc w:val="both"/>
              <w:rPr>
                <w:rFonts w:eastAsia="Calibri"/>
                <w:i/>
                <w:iCs/>
                <w:szCs w:val="24"/>
                <w:lang w:eastAsia="lt-LT"/>
              </w:rPr>
            </w:pPr>
            <w:r w:rsidRPr="007E378B">
              <w:rPr>
                <w:rFonts w:eastAsia="Calibri"/>
                <w:i/>
                <w:iCs/>
                <w:szCs w:val="24"/>
                <w:lang w:eastAsia="lt-LT"/>
              </w:rPr>
              <w:t>Dalyvavimas varžybose.</w:t>
            </w:r>
          </w:p>
          <w:p w14:paraId="207B1CD5" w14:textId="47C7A781" w:rsidR="00584C97" w:rsidRPr="00584C97" w:rsidRDefault="00584C97" w:rsidP="00584C97">
            <w:pPr>
              <w:tabs>
                <w:tab w:val="left" w:pos="0"/>
              </w:tabs>
              <w:spacing w:line="276" w:lineRule="auto"/>
              <w:jc w:val="both"/>
              <w:rPr>
                <w:rFonts w:eastAsia="Calibri"/>
                <w:szCs w:val="24"/>
                <w:lang w:eastAsia="lt-LT"/>
              </w:rPr>
            </w:pPr>
            <w:r>
              <w:rPr>
                <w:rFonts w:eastAsia="Calibri"/>
                <w:szCs w:val="24"/>
                <w:lang w:eastAsia="lt-LT"/>
              </w:rPr>
              <w:t>Į</w:t>
            </w:r>
            <w:r w:rsidRPr="00584C97">
              <w:rPr>
                <w:rFonts w:eastAsia="Calibri"/>
                <w:szCs w:val="24"/>
                <w:lang w:eastAsia="lt-LT"/>
              </w:rPr>
              <w:t xml:space="preserve">vairių sporto šakų Lietuvos čempionatuose dalyvavo: </w:t>
            </w:r>
          </w:p>
          <w:p w14:paraId="2E0DCADB" w14:textId="6BA4F2DF" w:rsidR="00584C97" w:rsidRPr="00584C97" w:rsidRDefault="00584C97" w:rsidP="00584C97">
            <w:pPr>
              <w:tabs>
                <w:tab w:val="left" w:pos="0"/>
              </w:tabs>
              <w:spacing w:line="276" w:lineRule="auto"/>
              <w:jc w:val="both"/>
              <w:rPr>
                <w:rFonts w:eastAsia="Calibri"/>
                <w:szCs w:val="24"/>
                <w:lang w:eastAsia="lt-LT"/>
              </w:rPr>
            </w:pPr>
            <w:r w:rsidRPr="00584C97">
              <w:rPr>
                <w:rFonts w:eastAsia="Calibri"/>
                <w:szCs w:val="24"/>
                <w:lang w:eastAsia="lt-LT"/>
              </w:rPr>
              <w:t>Lietuvos vaikų ir jaunių lengvosios atletikos čempionatuose – 23 dalyviai (15 lengvaatlečių); Lietuvos vaikų žiemos plaukimo pirmenybėse ir vaikų plaukimo čempionate – 16 dalyvių (10 plaukikų)</w:t>
            </w:r>
            <w:r>
              <w:rPr>
                <w:rFonts w:eastAsia="Calibri"/>
                <w:szCs w:val="24"/>
                <w:lang w:eastAsia="lt-LT"/>
              </w:rPr>
              <w:t>;</w:t>
            </w:r>
            <w:r w:rsidRPr="00584C97">
              <w:rPr>
                <w:rFonts w:eastAsia="Calibri"/>
                <w:szCs w:val="24"/>
                <w:lang w:eastAsia="lt-LT"/>
              </w:rPr>
              <w:t xml:space="preserve"> Lietuvos jaunių U18 ir jaunimo U21 </w:t>
            </w:r>
            <w:proofErr w:type="spellStart"/>
            <w:r w:rsidRPr="00584C97">
              <w:rPr>
                <w:rFonts w:eastAsia="Calibri"/>
                <w:szCs w:val="24"/>
                <w:lang w:eastAsia="lt-LT"/>
              </w:rPr>
              <w:t>dziudo</w:t>
            </w:r>
            <w:proofErr w:type="spellEnd"/>
            <w:r w:rsidRPr="00584C97">
              <w:rPr>
                <w:rFonts w:eastAsia="Calibri"/>
                <w:szCs w:val="24"/>
                <w:lang w:eastAsia="lt-LT"/>
              </w:rPr>
              <w:t xml:space="preserve"> čempionatuose – 9 dalyviai (5 </w:t>
            </w:r>
            <w:proofErr w:type="spellStart"/>
            <w:r w:rsidRPr="00584C97">
              <w:rPr>
                <w:rFonts w:eastAsia="Calibri"/>
                <w:szCs w:val="24"/>
                <w:lang w:eastAsia="lt-LT"/>
              </w:rPr>
              <w:t>dziudoistai</w:t>
            </w:r>
            <w:proofErr w:type="spellEnd"/>
            <w:r w:rsidRPr="00584C97">
              <w:rPr>
                <w:rFonts w:eastAsia="Calibri"/>
                <w:szCs w:val="24"/>
                <w:lang w:eastAsia="lt-LT"/>
              </w:rPr>
              <w:t>).</w:t>
            </w:r>
          </w:p>
          <w:p w14:paraId="622C053B" w14:textId="69A5CDEF" w:rsidR="00584C97" w:rsidRPr="00584C97" w:rsidRDefault="00584C97" w:rsidP="00584C97">
            <w:pPr>
              <w:tabs>
                <w:tab w:val="left" w:pos="0"/>
              </w:tabs>
              <w:spacing w:line="276" w:lineRule="auto"/>
              <w:jc w:val="both"/>
              <w:rPr>
                <w:rFonts w:eastAsia="Calibri"/>
                <w:szCs w:val="24"/>
                <w:lang w:eastAsia="lt-LT"/>
              </w:rPr>
            </w:pPr>
            <w:r w:rsidRPr="00584C97">
              <w:rPr>
                <w:rFonts w:eastAsia="Calibri"/>
                <w:szCs w:val="24"/>
                <w:lang w:eastAsia="lt-LT"/>
              </w:rPr>
              <w:t>Moksleivių krepšinio lygos čempionatuose žaidė 4 krepšinio komandos: 2013-2014 m. gim. berniukų, 2011-2012 m. gim. vaikinų, 2010 m. gim. vaikinų, 2009 m. gim. vaikinų.</w:t>
            </w:r>
          </w:p>
          <w:p w14:paraId="36EF3EA6" w14:textId="3E093AB0" w:rsidR="00584C97" w:rsidRPr="007E378B" w:rsidRDefault="00584C97" w:rsidP="00584C97">
            <w:pPr>
              <w:tabs>
                <w:tab w:val="left" w:pos="0"/>
              </w:tabs>
              <w:spacing w:line="276" w:lineRule="auto"/>
              <w:jc w:val="both"/>
              <w:rPr>
                <w:rFonts w:eastAsia="Calibri"/>
                <w:szCs w:val="24"/>
                <w:lang w:eastAsia="lt-LT"/>
              </w:rPr>
            </w:pPr>
            <w:r w:rsidRPr="00584C97">
              <w:rPr>
                <w:rFonts w:eastAsia="Calibri"/>
                <w:szCs w:val="24"/>
                <w:lang w:eastAsia="lt-LT"/>
              </w:rPr>
              <w:t>Lietuvos vaikų ir jaunių ugdymo futbolo asociacijos čempionatuose žaidė 6 futbolo komandos:  Apskričių lygmens</w:t>
            </w:r>
            <w:r>
              <w:rPr>
                <w:rFonts w:eastAsia="Calibri"/>
                <w:szCs w:val="24"/>
                <w:lang w:eastAsia="lt-LT"/>
              </w:rPr>
              <w:t xml:space="preserve"> – </w:t>
            </w:r>
            <w:r w:rsidRPr="00584C97">
              <w:rPr>
                <w:rFonts w:eastAsia="Calibri"/>
                <w:szCs w:val="24"/>
                <w:lang w:eastAsia="lt-LT"/>
              </w:rPr>
              <w:t>2017 m. gim. vaikų, 2016 m. gim. vaikų, 2015 m. gim. vaikų, 2013 m. gim. jaunių, 2012 m. gim. jaunių;</w:t>
            </w:r>
            <w:r>
              <w:rPr>
                <w:rFonts w:eastAsia="Calibri"/>
                <w:szCs w:val="24"/>
                <w:lang w:eastAsia="lt-LT"/>
              </w:rPr>
              <w:t xml:space="preserve"> </w:t>
            </w:r>
            <w:r w:rsidRPr="00584C97">
              <w:rPr>
                <w:rFonts w:eastAsia="Calibri"/>
                <w:szCs w:val="24"/>
                <w:lang w:eastAsia="lt-LT"/>
              </w:rPr>
              <w:t>PRO lygmens – 2014 m. gim. vaikų.</w:t>
            </w:r>
          </w:p>
          <w:p w14:paraId="0232409E" w14:textId="77777777" w:rsidR="00703BDC" w:rsidRPr="007E378B" w:rsidRDefault="00703BDC" w:rsidP="002975CF">
            <w:pPr>
              <w:tabs>
                <w:tab w:val="left" w:pos="0"/>
              </w:tabs>
              <w:spacing w:line="276" w:lineRule="auto"/>
              <w:jc w:val="both"/>
              <w:rPr>
                <w:szCs w:val="24"/>
                <w:shd w:val="clear" w:color="auto" w:fill="FFFFFF" w:themeFill="background1"/>
              </w:rPr>
            </w:pPr>
            <w:r w:rsidRPr="007E378B">
              <w:rPr>
                <w:rFonts w:eastAsia="Calibri"/>
                <w:szCs w:val="24"/>
                <w:lang w:eastAsia="lt-LT"/>
              </w:rPr>
              <w:t>Kaišiadorių vyrų krepšinio komanda „</w:t>
            </w:r>
            <w:proofErr w:type="spellStart"/>
            <w:r w:rsidRPr="007E378B">
              <w:rPr>
                <w:rFonts w:eastAsia="Calibri"/>
                <w:szCs w:val="24"/>
                <w:lang w:eastAsia="lt-LT"/>
              </w:rPr>
              <w:t>Savingė</w:t>
            </w:r>
            <w:proofErr w:type="spellEnd"/>
            <w:r w:rsidRPr="007E378B">
              <w:rPr>
                <w:rFonts w:eastAsia="Calibri"/>
                <w:szCs w:val="24"/>
                <w:lang w:eastAsia="lt-LT"/>
              </w:rPr>
              <w:t xml:space="preserve">“ 2025/2026 m. sezone </w:t>
            </w:r>
            <w:proofErr w:type="spellStart"/>
            <w:r w:rsidRPr="007E378B">
              <w:rPr>
                <w:rFonts w:eastAsia="Calibri"/>
                <w:szCs w:val="24"/>
                <w:lang w:eastAsia="lt-LT"/>
              </w:rPr>
              <w:t>Nostra.lt</w:t>
            </w:r>
            <w:proofErr w:type="spellEnd"/>
            <w:r w:rsidRPr="007E378B">
              <w:rPr>
                <w:rFonts w:eastAsia="Calibri"/>
                <w:szCs w:val="24"/>
                <w:lang w:eastAsia="lt-LT"/>
              </w:rPr>
              <w:t xml:space="preserve">–RKL lygos čempionate dalyvauja dešimtą sezoną, B divizione </w:t>
            </w:r>
            <w:r w:rsidRPr="007E378B">
              <w:rPr>
                <w:rFonts w:eastAsia="Calibri"/>
                <w:szCs w:val="24"/>
                <w:shd w:val="clear" w:color="auto" w:fill="FFFFFF" w:themeFill="background1"/>
                <w:lang w:eastAsia="lt-LT"/>
              </w:rPr>
              <w:t xml:space="preserve">rungtyniauja </w:t>
            </w:r>
            <w:r w:rsidRPr="007E378B">
              <w:rPr>
                <w:szCs w:val="24"/>
                <w:shd w:val="clear" w:color="auto" w:fill="FFFFFF" w:themeFill="background1"/>
              </w:rPr>
              <w:t xml:space="preserve">su Utenos, Trakų, Vilniaus, Anykščių, Ukmergės, Švenčionėlių, Lazdijų, Varėnos komandomis. Komanda </w:t>
            </w:r>
            <w:r w:rsidRPr="007E378B">
              <w:rPr>
                <w:rFonts w:eastAsia="Calibri"/>
                <w:szCs w:val="24"/>
                <w:lang w:eastAsia="lt-LT"/>
              </w:rPr>
              <w:t xml:space="preserve">2024/2025 m. sezone kovas baigė grupės varžybose. </w:t>
            </w:r>
            <w:r w:rsidRPr="007E378B">
              <w:rPr>
                <w:szCs w:val="24"/>
                <w:shd w:val="clear" w:color="auto" w:fill="FFFFFF" w:themeFill="background1"/>
              </w:rPr>
              <w:t xml:space="preserve">Vaikų krepšinio komandos dalyvauja Lietuvos moksleivių krepšinio lygos U13, U15, U16 ir U17 čempionatuose. U11 komanda dalyvauja KRS vaikų ateities lygos čempionate. </w:t>
            </w:r>
          </w:p>
          <w:p w14:paraId="5CE597CE" w14:textId="269649B9" w:rsidR="00703BDC" w:rsidRPr="007E378B" w:rsidRDefault="00703BDC" w:rsidP="002975CF">
            <w:pPr>
              <w:tabs>
                <w:tab w:val="left" w:pos="0"/>
              </w:tabs>
              <w:spacing w:line="276" w:lineRule="auto"/>
              <w:jc w:val="both"/>
              <w:rPr>
                <w:rFonts w:eastAsia="Calibri"/>
                <w:szCs w:val="24"/>
                <w:lang w:eastAsia="lt-LT"/>
              </w:rPr>
            </w:pPr>
            <w:r w:rsidRPr="007E378B">
              <w:rPr>
                <w:szCs w:val="24"/>
                <w:shd w:val="clear" w:color="auto" w:fill="FFFFFF" w:themeFill="background1"/>
              </w:rPr>
              <w:t>Vaikų futbolo komandos: U9, U10, U11 varžėsi 5</w:t>
            </w:r>
            <w:r w:rsidR="00D118DE">
              <w:rPr>
                <w:szCs w:val="24"/>
                <w:shd w:val="clear" w:color="auto" w:fill="FFFFFF" w:themeFill="background1"/>
              </w:rPr>
              <w:t>x</w:t>
            </w:r>
            <w:r w:rsidRPr="007E378B">
              <w:rPr>
                <w:szCs w:val="24"/>
                <w:shd w:val="clear" w:color="auto" w:fill="FFFFFF" w:themeFill="background1"/>
              </w:rPr>
              <w:t>5 Lietuvos vaikų lygos Apskričių lygmens čempionatuose. U12 komanda dalyvavo 8</w:t>
            </w:r>
            <w:r w:rsidR="007E378B">
              <w:rPr>
                <w:szCs w:val="24"/>
                <w:shd w:val="clear" w:color="auto" w:fill="FFFFFF" w:themeFill="background1"/>
              </w:rPr>
              <w:t>x</w:t>
            </w:r>
            <w:r w:rsidRPr="007E378B">
              <w:rPr>
                <w:szCs w:val="24"/>
                <w:shd w:val="clear" w:color="auto" w:fill="FFFFFF" w:themeFill="background1"/>
              </w:rPr>
              <w:t>8 Lietuvos vaikų lygos PRO lygmens varžybose. U14 komanda dalyvavo 11</w:t>
            </w:r>
            <w:r w:rsidR="007E378B">
              <w:rPr>
                <w:szCs w:val="24"/>
                <w:shd w:val="clear" w:color="auto" w:fill="FFFFFF" w:themeFill="background1"/>
              </w:rPr>
              <w:t>x1</w:t>
            </w:r>
            <w:r w:rsidRPr="007E378B">
              <w:rPr>
                <w:szCs w:val="24"/>
                <w:shd w:val="clear" w:color="auto" w:fill="FFFFFF" w:themeFill="background1"/>
              </w:rPr>
              <w:t>1 Lietuvos vaikų lygos pirmos lygos varžybose ir 9</w:t>
            </w:r>
            <w:r w:rsidR="007E378B">
              <w:rPr>
                <w:szCs w:val="24"/>
                <w:shd w:val="clear" w:color="auto" w:fill="FFFFFF" w:themeFill="background1"/>
              </w:rPr>
              <w:t>x</w:t>
            </w:r>
            <w:r w:rsidRPr="007E378B">
              <w:rPr>
                <w:szCs w:val="24"/>
                <w:shd w:val="clear" w:color="auto" w:fill="FFFFFF" w:themeFill="background1"/>
              </w:rPr>
              <w:t>9 Regioninėje jaunučių ir jaunių futbolo lygoje. U16 komanda dalyvavo 11</w:t>
            </w:r>
            <w:r w:rsidR="007E378B">
              <w:rPr>
                <w:szCs w:val="24"/>
                <w:shd w:val="clear" w:color="auto" w:fill="FFFFFF" w:themeFill="background1"/>
              </w:rPr>
              <w:t>x</w:t>
            </w:r>
            <w:r w:rsidRPr="007E378B">
              <w:rPr>
                <w:szCs w:val="24"/>
                <w:shd w:val="clear" w:color="auto" w:fill="FFFFFF" w:themeFill="background1"/>
              </w:rPr>
              <w:t xml:space="preserve">11 Regioninėje jaunučių ir jaunių futbolo lygoje. U10, U11, U12 ir U13 vaikų futbolo komandos dalyvavo Lietuvos </w:t>
            </w:r>
            <w:proofErr w:type="spellStart"/>
            <w:r w:rsidRPr="007E378B">
              <w:rPr>
                <w:szCs w:val="24"/>
                <w:shd w:val="clear" w:color="auto" w:fill="FFFFFF" w:themeFill="background1"/>
              </w:rPr>
              <w:t>futsal</w:t>
            </w:r>
            <w:proofErr w:type="spellEnd"/>
            <w:r w:rsidRPr="007E378B">
              <w:rPr>
                <w:szCs w:val="24"/>
                <w:shd w:val="clear" w:color="auto" w:fill="FFFFFF" w:themeFill="background1"/>
              </w:rPr>
              <w:t xml:space="preserve"> čempionate. </w:t>
            </w:r>
            <w:r w:rsidRPr="007E378B">
              <w:rPr>
                <w:rFonts w:eastAsia="Calibri"/>
                <w:szCs w:val="24"/>
                <w:lang w:eastAsia="lt-LT"/>
              </w:rPr>
              <w:t xml:space="preserve">Kaišiadorių vyrų futbolo komanda „Kaišiadorys-Baltai“ rungtyniavo Sekmadienio futbolo lygos SFL </w:t>
            </w:r>
            <w:r w:rsidR="00686619" w:rsidRPr="007E378B">
              <w:rPr>
                <w:rFonts w:eastAsia="Calibri"/>
                <w:szCs w:val="24"/>
                <w:lang w:eastAsia="lt-LT"/>
              </w:rPr>
              <w:t>D</w:t>
            </w:r>
            <w:r w:rsidRPr="007E378B">
              <w:rPr>
                <w:rFonts w:eastAsia="Calibri"/>
                <w:szCs w:val="24"/>
                <w:lang w:eastAsia="lt-LT"/>
              </w:rPr>
              <w:t xml:space="preserve"> diviziono pirmenybėse. </w:t>
            </w:r>
          </w:p>
          <w:p w14:paraId="6EFDB2B2" w14:textId="3CC41E2C" w:rsidR="00703BDC" w:rsidRPr="007E378B" w:rsidRDefault="00703BDC" w:rsidP="002975CF">
            <w:pPr>
              <w:tabs>
                <w:tab w:val="left" w:pos="0"/>
              </w:tabs>
              <w:spacing w:line="276" w:lineRule="auto"/>
              <w:jc w:val="both"/>
              <w:rPr>
                <w:rFonts w:eastAsia="Calibri"/>
                <w:szCs w:val="24"/>
                <w:lang w:eastAsia="lt-LT"/>
              </w:rPr>
            </w:pPr>
            <w:r w:rsidRPr="007E378B">
              <w:rPr>
                <w:rFonts w:eastAsia="Calibri"/>
                <w:szCs w:val="24"/>
                <w:lang w:eastAsia="lt-LT"/>
              </w:rPr>
              <w:t xml:space="preserve">Sportininkai, lankantys lengvosios atletikos treniruotes, dalyvavo Kauno regiono lengvosios atletikos vaikų varžybose. Šių varžybų etapai vyko Kauno rajone, Prienuose, Kėdainiuose, Kaišiadoryse, finalinis etapas – Jonavoje. </w:t>
            </w:r>
            <w:r w:rsidR="00686619" w:rsidRPr="007E378B">
              <w:rPr>
                <w:rFonts w:eastAsia="Calibri"/>
                <w:szCs w:val="24"/>
                <w:lang w:eastAsia="lt-LT"/>
              </w:rPr>
              <w:t>L</w:t>
            </w:r>
            <w:r w:rsidRPr="007E378B">
              <w:rPr>
                <w:rFonts w:eastAsia="Calibri"/>
                <w:szCs w:val="24"/>
                <w:lang w:eastAsia="lt-LT"/>
              </w:rPr>
              <w:t xml:space="preserve">engvaatlečiai taip pat dalyvavo vaikų lengvosios atletikos trikovės „Bėk, šok, mesk“ varžybose Kaune bei Lietuvos vaikų lengvosios atletikos čempionate Šiauliuose. Vyresnieji lengvaatlečiai dalyvavo Šiaulių miesto ir rajono lengvosios atletikos varžybose „Visu greičiu pirmyn“. Sportininkai sėkmingai pasirodė Lietuvos vaikų olimpinių vilčių čempionato rajonų grupėje, kur varžėsi virš 600 lengvaatlečių iš visos Lietuvos, iškovoti 3 bronzos medaliai. „Sūduvos taurės“ lengvosios atletikos varžybose, kuriose varžėsi 300 sportininkų iš </w:t>
            </w:r>
            <w:r w:rsidRPr="007E378B">
              <w:rPr>
                <w:rFonts w:eastAsia="Calibri"/>
                <w:szCs w:val="24"/>
                <w:lang w:eastAsia="lt-LT"/>
              </w:rPr>
              <w:lastRenderedPageBreak/>
              <w:t>Lietuvos ir Latvijos, iškovoti 2 sidabro medaliai. Marijampolės atvirame jaunučių ir jaunių čempionate iškovoti 6 medaliai.</w:t>
            </w:r>
          </w:p>
          <w:p w14:paraId="15BD46FC" w14:textId="77777777" w:rsidR="00703BDC" w:rsidRPr="007E378B" w:rsidRDefault="00703BDC" w:rsidP="002975CF">
            <w:pPr>
              <w:tabs>
                <w:tab w:val="left" w:pos="0"/>
              </w:tabs>
              <w:spacing w:line="276" w:lineRule="auto"/>
              <w:jc w:val="both"/>
              <w:rPr>
                <w:rFonts w:eastAsia="Calibri"/>
                <w:szCs w:val="24"/>
                <w:lang w:eastAsia="lt-LT"/>
              </w:rPr>
            </w:pPr>
            <w:r w:rsidRPr="007E378B">
              <w:rPr>
                <w:rFonts w:eastAsia="Calibri"/>
                <w:szCs w:val="24"/>
                <w:lang w:eastAsia="lt-LT"/>
              </w:rPr>
              <w:t>Kaišiadorių plaukikai 2025 metais pagerino 21 Kaišiadorių plaukimo rekordą, taip pat pasiekė reikšmingų sportinių rezultatų įvairaus lygio plaukimo varžybose. Plaukimo varžybose „</w:t>
            </w:r>
            <w:proofErr w:type="spellStart"/>
            <w:r w:rsidRPr="007E378B">
              <w:rPr>
                <w:rFonts w:eastAsia="Calibri"/>
                <w:szCs w:val="24"/>
                <w:lang w:eastAsia="lt-LT"/>
              </w:rPr>
              <w:t>Vuošio</w:t>
            </w:r>
            <w:proofErr w:type="spellEnd"/>
            <w:r w:rsidRPr="007E378B">
              <w:rPr>
                <w:rFonts w:eastAsia="Calibri"/>
                <w:szCs w:val="24"/>
                <w:lang w:eastAsia="lt-LT"/>
              </w:rPr>
              <w:t xml:space="preserve"> taurė – 2025“ I ir II etapuose kuriuose iškovojo 23 medalius.</w:t>
            </w:r>
            <w:r w:rsidRPr="007E378B">
              <w:rPr>
                <w:rFonts w:ascii="Libre Franklin" w:hAnsi="Libre Franklin"/>
                <w:color w:val="333333"/>
                <w:sz w:val="30"/>
                <w:szCs w:val="30"/>
                <w:shd w:val="clear" w:color="auto" w:fill="FFFFFF"/>
              </w:rPr>
              <w:t xml:space="preserve"> </w:t>
            </w:r>
            <w:r w:rsidRPr="007E378B">
              <w:rPr>
                <w:rFonts w:eastAsia="Calibri"/>
                <w:szCs w:val="24"/>
                <w:lang w:eastAsia="lt-LT"/>
              </w:rPr>
              <w:t>Plaukimo varžybose „SWIM NIGHT STAR – 2025“, iškovota 12 medalių. Respublikinėse taurės varžybose „</w:t>
            </w:r>
            <w:proofErr w:type="spellStart"/>
            <w:r w:rsidRPr="007E378B">
              <w:rPr>
                <w:rFonts w:eastAsia="Calibri"/>
                <w:szCs w:val="24"/>
                <w:lang w:eastAsia="lt-LT"/>
              </w:rPr>
              <w:t>Short</w:t>
            </w:r>
            <w:proofErr w:type="spellEnd"/>
            <w:r w:rsidRPr="007E378B">
              <w:rPr>
                <w:rFonts w:eastAsia="Calibri"/>
                <w:szCs w:val="24"/>
                <w:lang w:eastAsia="lt-LT"/>
              </w:rPr>
              <w:t xml:space="preserve"> </w:t>
            </w:r>
            <w:proofErr w:type="spellStart"/>
            <w:r w:rsidRPr="007E378B">
              <w:rPr>
                <w:rFonts w:eastAsia="Calibri"/>
                <w:szCs w:val="24"/>
                <w:lang w:eastAsia="lt-LT"/>
              </w:rPr>
              <w:t>Course</w:t>
            </w:r>
            <w:proofErr w:type="spellEnd"/>
            <w:r w:rsidRPr="007E378B">
              <w:rPr>
                <w:rFonts w:eastAsia="Calibri"/>
                <w:szCs w:val="24"/>
                <w:lang w:eastAsia="lt-LT"/>
              </w:rPr>
              <w:t xml:space="preserve"> </w:t>
            </w:r>
            <w:proofErr w:type="spellStart"/>
            <w:r w:rsidRPr="007E378B">
              <w:rPr>
                <w:rFonts w:eastAsia="Calibri"/>
                <w:szCs w:val="24"/>
                <w:lang w:eastAsia="lt-LT"/>
              </w:rPr>
              <w:t>Cup</w:t>
            </w:r>
            <w:proofErr w:type="spellEnd"/>
            <w:r w:rsidRPr="007E378B">
              <w:rPr>
                <w:rFonts w:eastAsia="Calibri"/>
                <w:szCs w:val="24"/>
                <w:lang w:eastAsia="lt-LT"/>
              </w:rPr>
              <w:t xml:space="preserve"> 2025“ I etape Druskininkuose iškovoti 22 medaliai. Šakių rajono sav. jaunimo kūrybos ir sporto centro plaukimo varžybose iškovota 14 medalių. XVII Olimpiečių taurės plaukimo varžybose iškovota 17 medalių. „Regionų taurės 2025“ varžybose, kuriose dalyvavo 400 plaukikų, Akvilė </w:t>
            </w:r>
            <w:proofErr w:type="spellStart"/>
            <w:r w:rsidRPr="007E378B">
              <w:rPr>
                <w:rFonts w:eastAsia="Calibri"/>
                <w:szCs w:val="24"/>
                <w:lang w:eastAsia="lt-LT"/>
              </w:rPr>
              <w:t>Saikauskaitė</w:t>
            </w:r>
            <w:proofErr w:type="spellEnd"/>
            <w:r w:rsidRPr="007E378B">
              <w:rPr>
                <w:rFonts w:eastAsia="Calibri"/>
                <w:szCs w:val="24"/>
                <w:lang w:eastAsia="lt-LT"/>
              </w:rPr>
              <w:t xml:space="preserve"> iškovojo 3 vietą. Alytuje dvi dienas vykusiose „</w:t>
            </w:r>
            <w:proofErr w:type="spellStart"/>
            <w:r w:rsidRPr="007E378B">
              <w:rPr>
                <w:rFonts w:eastAsia="Calibri"/>
                <w:szCs w:val="24"/>
                <w:lang w:eastAsia="lt-LT"/>
              </w:rPr>
              <w:t>Grand</w:t>
            </w:r>
            <w:proofErr w:type="spellEnd"/>
            <w:r w:rsidRPr="007E378B">
              <w:rPr>
                <w:rFonts w:eastAsia="Calibri"/>
                <w:szCs w:val="24"/>
                <w:lang w:eastAsia="lt-LT"/>
              </w:rPr>
              <w:t xml:space="preserve"> </w:t>
            </w:r>
            <w:proofErr w:type="spellStart"/>
            <w:r w:rsidRPr="007E378B">
              <w:rPr>
                <w:rFonts w:eastAsia="Calibri"/>
                <w:szCs w:val="24"/>
                <w:lang w:eastAsia="lt-LT"/>
              </w:rPr>
              <w:t>Prix</w:t>
            </w:r>
            <w:proofErr w:type="spellEnd"/>
            <w:r w:rsidRPr="007E378B">
              <w:rPr>
                <w:rFonts w:eastAsia="Calibri"/>
                <w:szCs w:val="24"/>
                <w:lang w:eastAsia="lt-LT"/>
              </w:rPr>
              <w:t xml:space="preserve"> 2025“ plaukimo varžybose iškovoti 8 medaliai, „A. Statkevičiaus taurė 2025“, Mastaičiuose iškovoti 4 medaliai.</w:t>
            </w:r>
          </w:p>
          <w:p w14:paraId="06B20E79" w14:textId="77777777" w:rsidR="00686619" w:rsidRPr="007E378B" w:rsidRDefault="00703BDC" w:rsidP="002975CF">
            <w:pPr>
              <w:tabs>
                <w:tab w:val="left" w:pos="0"/>
              </w:tabs>
              <w:spacing w:line="276" w:lineRule="auto"/>
              <w:jc w:val="both"/>
              <w:rPr>
                <w:rFonts w:eastAsia="Calibri"/>
                <w:szCs w:val="24"/>
                <w:lang w:eastAsia="lt-LT"/>
              </w:rPr>
            </w:pPr>
            <w:proofErr w:type="spellStart"/>
            <w:r w:rsidRPr="007E378B">
              <w:rPr>
                <w:rFonts w:eastAsia="Calibri"/>
                <w:szCs w:val="24"/>
                <w:lang w:eastAsia="lt-LT"/>
              </w:rPr>
              <w:t>Dziudo</w:t>
            </w:r>
            <w:proofErr w:type="spellEnd"/>
            <w:r w:rsidRPr="007E378B">
              <w:rPr>
                <w:rFonts w:eastAsia="Calibri"/>
                <w:szCs w:val="24"/>
                <w:lang w:eastAsia="lt-LT"/>
              </w:rPr>
              <w:t xml:space="preserve"> sportininkai Elektrėnų </w:t>
            </w:r>
            <w:proofErr w:type="spellStart"/>
            <w:r w:rsidRPr="007E378B">
              <w:rPr>
                <w:rFonts w:eastAsia="Calibri"/>
                <w:szCs w:val="24"/>
                <w:lang w:eastAsia="lt-LT"/>
              </w:rPr>
              <w:t>dziudo</w:t>
            </w:r>
            <w:proofErr w:type="spellEnd"/>
            <w:r w:rsidRPr="007E378B">
              <w:rPr>
                <w:rFonts w:eastAsia="Calibri"/>
                <w:szCs w:val="24"/>
                <w:lang w:eastAsia="lt-LT"/>
              </w:rPr>
              <w:t xml:space="preserve"> vaikų iki 14 metų čempionate iškovojo 2 bronzos medalius, varžybose Kėdainiuose – dvi 5-ąsias vietas. Lietuvos jaunimo U21 čempionate kuris vyko Elektrėnuose centrą atstovavo 3, Druskininkuose vykusiame Lietuvos jaunių U18 atvirame </w:t>
            </w:r>
            <w:proofErr w:type="spellStart"/>
            <w:r w:rsidRPr="007E378B">
              <w:rPr>
                <w:rFonts w:eastAsia="Calibri"/>
                <w:szCs w:val="24"/>
                <w:lang w:eastAsia="lt-LT"/>
              </w:rPr>
              <w:t>dziudo</w:t>
            </w:r>
            <w:proofErr w:type="spellEnd"/>
            <w:r w:rsidRPr="007E378B">
              <w:rPr>
                <w:rFonts w:eastAsia="Calibri"/>
                <w:szCs w:val="24"/>
                <w:lang w:eastAsia="lt-LT"/>
              </w:rPr>
              <w:t xml:space="preserve"> čempionate – 4 ugdytiniai.</w:t>
            </w:r>
          </w:p>
          <w:p w14:paraId="1958EFD1" w14:textId="037A452C" w:rsidR="00703BDC" w:rsidRPr="007E378B" w:rsidRDefault="00703BDC" w:rsidP="002975CF">
            <w:pPr>
              <w:tabs>
                <w:tab w:val="left" w:pos="0"/>
              </w:tabs>
              <w:spacing w:line="276" w:lineRule="auto"/>
              <w:jc w:val="both"/>
              <w:rPr>
                <w:rFonts w:eastAsia="Calibri"/>
                <w:szCs w:val="24"/>
                <w:lang w:eastAsia="lt-LT"/>
              </w:rPr>
            </w:pPr>
            <w:r w:rsidRPr="007E378B">
              <w:rPr>
                <w:rFonts w:eastAsia="Calibri"/>
                <w:szCs w:val="24"/>
                <w:lang w:eastAsia="lt-LT"/>
              </w:rPr>
              <w:t>Regbio sporto šakos treniruotes lankantys ugdytiniai dalyvavo Nekontaktinio regbio festivalio keturiuose etapuose, kurie vyko Vilniuje, Kaune ir Kaišiadoryse. Kiekvienas etapas sulaukdavo virš 200 jaunųjų regbio žaidėjų iš Šiaulių, Vilniaus, Kauno, Lazdijų, Babtų. Vyresnieji regbi</w:t>
            </w:r>
            <w:r w:rsidR="00686619" w:rsidRPr="007E378B">
              <w:rPr>
                <w:rFonts w:eastAsia="Calibri"/>
                <w:szCs w:val="24"/>
                <w:lang w:eastAsia="lt-LT"/>
              </w:rPr>
              <w:t xml:space="preserve">ninkai </w:t>
            </w:r>
            <w:r w:rsidRPr="007E378B">
              <w:rPr>
                <w:rFonts w:eastAsia="Calibri"/>
                <w:szCs w:val="24"/>
                <w:lang w:eastAsia="lt-LT"/>
              </w:rPr>
              <w:t>dalyvavo R15 jaunučių A pirmenybių antrajame ture.</w:t>
            </w:r>
          </w:p>
          <w:p w14:paraId="03F4D63C" w14:textId="77777777" w:rsidR="00703BDC" w:rsidRPr="007E378B" w:rsidRDefault="00703BDC" w:rsidP="002975CF">
            <w:pPr>
              <w:tabs>
                <w:tab w:val="left" w:pos="0"/>
              </w:tabs>
              <w:spacing w:line="276" w:lineRule="auto"/>
              <w:jc w:val="both"/>
              <w:rPr>
                <w:rFonts w:eastAsia="Calibri"/>
                <w:szCs w:val="24"/>
                <w:lang w:eastAsia="lt-LT"/>
              </w:rPr>
            </w:pPr>
            <w:r w:rsidRPr="007E378B">
              <w:rPr>
                <w:rFonts w:eastAsia="Calibri"/>
                <w:color w:val="000000" w:themeColor="text1"/>
                <w:szCs w:val="24"/>
                <w:lang w:eastAsia="lt-LT"/>
              </w:rPr>
              <w:t xml:space="preserve">Pasaulio lietuvių žaidynėse, kurios vyksta kas 4 metus,  Kaišiadoris atstovavo plaukimo ir lengvosios atletikos komandos, iškovota 14 medalių. </w:t>
            </w:r>
          </w:p>
          <w:p w14:paraId="62CB5CD7" w14:textId="26796580" w:rsidR="00703BDC" w:rsidRPr="007E378B" w:rsidRDefault="00703BDC" w:rsidP="002975CF">
            <w:pPr>
              <w:tabs>
                <w:tab w:val="left" w:pos="0"/>
              </w:tabs>
              <w:spacing w:line="276" w:lineRule="auto"/>
              <w:jc w:val="both"/>
              <w:rPr>
                <w:rFonts w:eastAsia="Calibri"/>
                <w:szCs w:val="24"/>
                <w:lang w:eastAsia="lt-LT"/>
              </w:rPr>
            </w:pPr>
            <w:r w:rsidRPr="007E378B">
              <w:rPr>
                <w:rFonts w:eastAsia="Calibri"/>
                <w:szCs w:val="24"/>
                <w:lang w:eastAsia="lt-LT"/>
              </w:rPr>
              <w:t>Daugelis sporto renginių vyko bendradarbiaujant su partneriais ir rėmėjais: Kaišiadorių rajono savivaldybės visuomenės sveikatos biuru, Kaišiadorių policijos komisariatu, Kaišiadorių kultūros centru, UAB „</w:t>
            </w:r>
            <w:proofErr w:type="spellStart"/>
            <w:r w:rsidRPr="007E378B">
              <w:rPr>
                <w:rFonts w:eastAsia="Calibri"/>
                <w:szCs w:val="24"/>
                <w:lang w:eastAsia="lt-LT"/>
              </w:rPr>
              <w:t>Savingė</w:t>
            </w:r>
            <w:proofErr w:type="spellEnd"/>
            <w:r w:rsidRPr="007E378B">
              <w:rPr>
                <w:rFonts w:eastAsia="Calibri"/>
                <w:szCs w:val="24"/>
                <w:lang w:eastAsia="lt-LT"/>
              </w:rPr>
              <w:t>“</w:t>
            </w:r>
            <w:r w:rsidR="002975CF">
              <w:rPr>
                <w:rFonts w:eastAsia="Calibri"/>
                <w:szCs w:val="24"/>
                <w:lang w:eastAsia="lt-LT"/>
              </w:rPr>
              <w:t xml:space="preserve">, VšĮ </w:t>
            </w:r>
            <w:proofErr w:type="spellStart"/>
            <w:r w:rsidR="002975CF">
              <w:rPr>
                <w:rFonts w:eastAsia="Calibri"/>
                <w:szCs w:val="24"/>
                <w:lang w:eastAsia="lt-LT"/>
              </w:rPr>
              <w:t>Voluntarius</w:t>
            </w:r>
            <w:proofErr w:type="spellEnd"/>
            <w:r w:rsidR="002975CF">
              <w:rPr>
                <w:rFonts w:eastAsia="Calibri"/>
                <w:szCs w:val="24"/>
                <w:lang w:eastAsia="lt-LT"/>
              </w:rPr>
              <w:t xml:space="preserve"> LT</w:t>
            </w:r>
            <w:r w:rsidRPr="007E378B">
              <w:rPr>
                <w:rFonts w:eastAsia="Calibri"/>
                <w:szCs w:val="24"/>
                <w:lang w:eastAsia="lt-LT"/>
              </w:rPr>
              <w:t xml:space="preserve"> ir kt.</w:t>
            </w:r>
          </w:p>
          <w:p w14:paraId="06720617" w14:textId="7EE6F9E7" w:rsidR="00703BDC" w:rsidRPr="007E378B" w:rsidRDefault="00703BDC" w:rsidP="002975CF">
            <w:pPr>
              <w:tabs>
                <w:tab w:val="left" w:pos="0"/>
              </w:tabs>
              <w:spacing w:line="276" w:lineRule="auto"/>
              <w:jc w:val="both"/>
              <w:rPr>
                <w:rFonts w:eastAsia="Calibri"/>
                <w:i/>
                <w:iCs/>
                <w:szCs w:val="24"/>
                <w:lang w:eastAsia="lt-LT"/>
              </w:rPr>
            </w:pPr>
            <w:r w:rsidRPr="007E378B">
              <w:rPr>
                <w:rFonts w:eastAsia="Calibri"/>
                <w:i/>
                <w:iCs/>
                <w:szCs w:val="24"/>
                <w:lang w:eastAsia="lt-LT"/>
              </w:rPr>
              <w:t>Paslaugos gyventojams.</w:t>
            </w:r>
          </w:p>
          <w:p w14:paraId="5F605C12" w14:textId="0ED94FFE" w:rsidR="00703BDC" w:rsidRDefault="00703BDC" w:rsidP="002975CF">
            <w:pPr>
              <w:tabs>
                <w:tab w:val="left" w:pos="0"/>
              </w:tabs>
              <w:spacing w:line="276" w:lineRule="auto"/>
              <w:jc w:val="both"/>
              <w:rPr>
                <w:rFonts w:eastAsia="Calibri"/>
                <w:szCs w:val="24"/>
                <w:lang w:eastAsia="lt-LT"/>
              </w:rPr>
            </w:pPr>
            <w:r w:rsidRPr="007E378B">
              <w:rPr>
                <w:rFonts w:eastAsia="Calibri"/>
                <w:szCs w:val="24"/>
                <w:lang w:eastAsia="lt-LT"/>
              </w:rPr>
              <w:t xml:space="preserve">Kaišiadorių rajono savivaldybės gyventojai aktyviai sportuoja plaukimo baseine, pramankštos salėje, teniso aikštėse, bėgimo takeliuose ir futbolo aikštėje. Per 2024 m. stadione užregistruoti 20735; 2025 m. – 20754 lankytojai, Plaukimo baseine, sporto salėse: 2024 m. </w:t>
            </w:r>
            <w:r w:rsidR="0093740A">
              <w:rPr>
                <w:rFonts w:eastAsia="Calibri"/>
                <w:szCs w:val="24"/>
                <w:lang w:eastAsia="lt-LT"/>
              </w:rPr>
              <w:t xml:space="preserve">– </w:t>
            </w:r>
            <w:r w:rsidRPr="007E378B">
              <w:rPr>
                <w:rFonts w:eastAsia="Calibri"/>
                <w:szCs w:val="24"/>
                <w:lang w:eastAsia="lt-LT"/>
              </w:rPr>
              <w:t xml:space="preserve">12890, 2025 m. – 9186 žmonės. Baseino ir pramankštos salės paslaugomis taip pat naudojasi įvairios Kaišiadorių organizacijos, Kaišiadorių krašto neįgaliųjų sąjungos nariai, </w:t>
            </w:r>
            <w:r w:rsidR="0093740A">
              <w:rPr>
                <w:rFonts w:eastAsia="Calibri"/>
                <w:szCs w:val="24"/>
                <w:lang w:eastAsia="lt-LT"/>
              </w:rPr>
              <w:t xml:space="preserve">Kaišiadorių rajono neįgaliųjų sąjungos nariai, </w:t>
            </w:r>
            <w:r w:rsidRPr="007E378B">
              <w:rPr>
                <w:rFonts w:eastAsia="Calibri"/>
                <w:szCs w:val="24"/>
                <w:lang w:eastAsia="lt-LT"/>
              </w:rPr>
              <w:t>Kaišiadorių trečiojo amžiaus universiteto klausytojai.</w:t>
            </w:r>
            <w:r w:rsidRPr="00363825">
              <w:rPr>
                <w:rFonts w:eastAsia="Calibri"/>
                <w:szCs w:val="24"/>
                <w:lang w:eastAsia="lt-LT"/>
              </w:rPr>
              <w:t xml:space="preserve"> </w:t>
            </w:r>
          </w:p>
          <w:p w14:paraId="485468E8" w14:textId="0FA18563" w:rsidR="00703BDC" w:rsidRDefault="0093740A" w:rsidP="002975CF">
            <w:pPr>
              <w:tabs>
                <w:tab w:val="left" w:pos="0"/>
              </w:tabs>
              <w:spacing w:line="276" w:lineRule="auto"/>
              <w:jc w:val="both"/>
              <w:rPr>
                <w:szCs w:val="24"/>
                <w:lang w:eastAsia="ar-SA"/>
              </w:rPr>
            </w:pPr>
            <w:r>
              <w:rPr>
                <w:rFonts w:eastAsia="Calibri"/>
                <w:szCs w:val="24"/>
                <w:lang w:eastAsia="lt-LT"/>
              </w:rPr>
              <w:t>Dėl nustatytos avarinės pastato stogo būklės n</w:t>
            </w:r>
            <w:r w:rsidR="00703BDC">
              <w:rPr>
                <w:rFonts w:eastAsia="Calibri"/>
                <w:szCs w:val="24"/>
                <w:lang w:eastAsia="lt-LT"/>
              </w:rPr>
              <w:t xml:space="preserve">uo 2025 m. rugpjūčio </w:t>
            </w:r>
            <w:r>
              <w:rPr>
                <w:rFonts w:eastAsia="Calibri"/>
                <w:szCs w:val="24"/>
                <w:lang w:eastAsia="lt-LT"/>
              </w:rPr>
              <w:t xml:space="preserve">19 </w:t>
            </w:r>
            <w:r w:rsidR="00703BDC">
              <w:rPr>
                <w:rFonts w:eastAsia="Calibri"/>
                <w:szCs w:val="24"/>
                <w:lang w:eastAsia="lt-LT"/>
              </w:rPr>
              <w:t xml:space="preserve">d. </w:t>
            </w:r>
            <w:r>
              <w:rPr>
                <w:rFonts w:eastAsia="Calibri"/>
                <w:szCs w:val="24"/>
                <w:lang w:eastAsia="lt-LT"/>
              </w:rPr>
              <w:t xml:space="preserve">baseino patalpomis naudotis negalima. </w:t>
            </w:r>
            <w:r w:rsidR="000B2624">
              <w:rPr>
                <w:rFonts w:eastAsia="Calibri"/>
                <w:szCs w:val="24"/>
                <w:lang w:eastAsia="lt-LT"/>
              </w:rPr>
              <w:t>Šiuo metu atliekami p</w:t>
            </w:r>
            <w:r w:rsidR="000B2624">
              <w:rPr>
                <w:szCs w:val="24"/>
                <w:lang w:eastAsia="ar-SA"/>
              </w:rPr>
              <w:t xml:space="preserve">astato baseino patalpų denginio konstrukcijų projektavimo darbai, </w:t>
            </w:r>
            <w:r w:rsidR="00114CA0">
              <w:rPr>
                <w:szCs w:val="24"/>
                <w:lang w:eastAsia="ar-SA"/>
              </w:rPr>
              <w:t xml:space="preserve">projekto ekspertizė, </w:t>
            </w:r>
            <w:r w:rsidR="000B2624">
              <w:rPr>
                <w:szCs w:val="24"/>
                <w:lang w:eastAsia="ar-SA"/>
              </w:rPr>
              <w:t>vėliau – remonto darbai.</w:t>
            </w:r>
          </w:p>
          <w:p w14:paraId="71E1381E" w14:textId="77777777" w:rsidR="00337093" w:rsidRPr="00363825" w:rsidRDefault="00337093" w:rsidP="002975CF">
            <w:pPr>
              <w:tabs>
                <w:tab w:val="left" w:pos="0"/>
              </w:tabs>
              <w:spacing w:line="276" w:lineRule="auto"/>
              <w:jc w:val="both"/>
              <w:rPr>
                <w:rFonts w:eastAsia="Calibri"/>
                <w:b/>
                <w:szCs w:val="24"/>
                <w:lang w:eastAsia="lt-LT"/>
              </w:rPr>
            </w:pPr>
            <w:r w:rsidRPr="00363825">
              <w:rPr>
                <w:rFonts w:eastAsia="Calibri"/>
                <w:b/>
                <w:szCs w:val="24"/>
                <w:lang w:eastAsia="lt-LT"/>
              </w:rPr>
              <w:t>Neformaliojo švietimo skyrius</w:t>
            </w:r>
          </w:p>
          <w:p w14:paraId="3BDC7C5E" w14:textId="77777777" w:rsidR="002975CF" w:rsidRPr="000B7F97" w:rsidRDefault="002975CF" w:rsidP="002975CF">
            <w:pPr>
              <w:tabs>
                <w:tab w:val="left" w:pos="0"/>
              </w:tabs>
              <w:spacing w:line="276" w:lineRule="auto"/>
              <w:jc w:val="both"/>
              <w:rPr>
                <w:rFonts w:eastAsia="Calibri"/>
                <w:szCs w:val="24"/>
                <w:lang w:eastAsia="lt-LT"/>
              </w:rPr>
            </w:pPr>
            <w:r w:rsidRPr="000B7F97">
              <w:rPr>
                <w:rFonts w:eastAsia="Calibri"/>
                <w:szCs w:val="24"/>
                <w:lang w:eastAsia="lt-LT"/>
              </w:rPr>
              <w:t>Neformaliojo švietimo skyrius (toliau – Skyrius), siekdamas Kaišiadorių rajono gyventojams sudaryti galimybes mokytis visą gyvenimą plėtojant mokymosi pasiūlos ir paklausos sistemą,  įgyti papildomų kompetencijų bei jas tobulinti, taip pat užsiimti kūrybine veikla, dalyvauti renginiuose (konkursuose, olimpiadose ir kt.), skleisti gerąją patirtį, 2025 metais</w:t>
            </w:r>
            <w:r w:rsidRPr="000B7F97">
              <w:rPr>
                <w:rFonts w:eastAsia="Calibri"/>
                <w:b/>
                <w:bCs/>
                <w:szCs w:val="24"/>
                <w:lang w:eastAsia="lt-LT"/>
              </w:rPr>
              <w:t xml:space="preserve"> </w:t>
            </w:r>
            <w:r w:rsidRPr="000B7F97">
              <w:rPr>
                <w:rFonts w:eastAsia="Calibri"/>
                <w:szCs w:val="24"/>
                <w:lang w:eastAsia="lt-LT"/>
              </w:rPr>
              <w:t>vykdė apklausas, tyrė mokymosi poreikius, organizavo renginius suaugusiesiems ir mokiniams. Iš viso 2025 met</w:t>
            </w:r>
            <w:r>
              <w:rPr>
                <w:rFonts w:eastAsia="Calibri"/>
                <w:szCs w:val="24"/>
                <w:lang w:eastAsia="lt-LT"/>
              </w:rPr>
              <w:t>ai</w:t>
            </w:r>
            <w:r w:rsidRPr="000B7F97">
              <w:rPr>
                <w:rFonts w:eastAsia="Calibri"/>
                <w:szCs w:val="24"/>
                <w:lang w:eastAsia="lt-LT"/>
              </w:rPr>
              <w:t xml:space="preserve">s suorganizuoti 403 renginiai, kuriuose dalyvavo 9859 asmenys (9% renginių daugiau ir 1% dalyvių mažiau nei praėjusiais metais). </w:t>
            </w:r>
          </w:p>
          <w:p w14:paraId="149BFADE" w14:textId="77777777" w:rsidR="002975CF" w:rsidRPr="000B7F97" w:rsidRDefault="002975CF" w:rsidP="002975CF">
            <w:pPr>
              <w:tabs>
                <w:tab w:val="left" w:pos="0"/>
              </w:tabs>
              <w:spacing w:line="276" w:lineRule="auto"/>
              <w:jc w:val="both"/>
              <w:rPr>
                <w:rFonts w:eastAsia="Calibri"/>
                <w:szCs w:val="24"/>
                <w:lang w:eastAsia="lt-LT"/>
              </w:rPr>
            </w:pPr>
            <w:r w:rsidRPr="000B7F97">
              <w:rPr>
                <w:rFonts w:eastAsia="Calibri"/>
                <w:szCs w:val="24"/>
                <w:lang w:eastAsia="lt-LT"/>
              </w:rPr>
              <w:t xml:space="preserve">Neformaliojo švietimo programų registre akredituotos (galiojančios programos, kurias galima vykdyti) 69 </w:t>
            </w:r>
            <w:r w:rsidRPr="000B7F97">
              <w:rPr>
                <w:rFonts w:eastAsia="Calibri"/>
                <w:bCs/>
                <w:szCs w:val="24"/>
                <w:lang w:eastAsia="lt-LT"/>
              </w:rPr>
              <w:t xml:space="preserve">ilgalaikės kvalifikacijos tobulinimo programos (nuo 40 ak. val.). Sausio – gruodžio mėnesiais įregistruotos 7 naujos ilgalaikės kvalifikacijos tobulinimo programos (toliau </w:t>
            </w:r>
            <w:r w:rsidRPr="000B7F97">
              <w:rPr>
                <w:rFonts w:eastAsia="Calibri"/>
                <w:szCs w:val="24"/>
                <w:lang w:eastAsia="lt-LT"/>
              </w:rPr>
              <w:t xml:space="preserve"> –  </w:t>
            </w:r>
            <w:r w:rsidRPr="000B7F97">
              <w:rPr>
                <w:rFonts w:eastAsia="Calibri"/>
                <w:bCs/>
                <w:szCs w:val="24"/>
                <w:lang w:eastAsia="lt-LT"/>
              </w:rPr>
              <w:t xml:space="preserve">KTP) ir 21 trumpalaikė programa. Viso </w:t>
            </w:r>
            <w:r w:rsidRPr="000B7F97">
              <w:rPr>
                <w:rFonts w:eastAsia="Calibri"/>
                <w:szCs w:val="24"/>
                <w:lang w:eastAsia="lt-LT"/>
              </w:rPr>
              <w:t xml:space="preserve">2025 m. parengtos 28 KTP, suorganizuoti 52 kvalifikacijos tobulinimo renginiai švietimo darbuotojams (pagal poreikį KTP organizuotos pakartotinai ugdymo </w:t>
            </w:r>
            <w:r w:rsidRPr="000B7F97">
              <w:rPr>
                <w:rFonts w:eastAsia="Calibri"/>
                <w:szCs w:val="24"/>
                <w:lang w:eastAsia="lt-LT"/>
              </w:rPr>
              <w:lastRenderedPageBreak/>
              <w:t xml:space="preserve">įstaigoms individualiai), kuriuose dalyvavo 1325 dalyviai. Skyriaus patalpose vyko 8 kvalifikacijos tobulinimo renginiai švietimo darbuotojams (2024 m. vyko 6 renginiai), klientų darbo vietose (gimnazijose, pagrindinėse mokyklose, progimnazijoje, lopšeliuose-darželiuose ir kt.) – 27 renginiai. Nuotoliniu būdu  vyko 10 renginių (1 mažiau negu 2024 m.), išvykų – 4 (ženklus sumažėjimas negu 2024 m., kadangi savivaldybėje vyko TŪM projekto renginiai). Taip pat vyko mišrūs renginiai, kai dalis programos mokymų vyko Skyriaus patalpose, kita dalis – kliento darbo vietoje arba nuotoliniu būdu. Tokių renginių buvo 3. Pagal lektorių tipą, kelis metus vyrauja tendencija, kad daugiausiai renginių praveda mokytojai praktikai. 2025 m. renginių dalyviams ir lektoriams išduotos 1149 elektroninės pažymos ir 136 pažymėjimai. Dalyvių renginių pažymėjimai ir pažymos saugomi elektroninėje renginių registracijos sistemoje </w:t>
            </w:r>
            <w:hyperlink r:id="rId8" w:history="1">
              <w:r w:rsidRPr="000B7F97">
                <w:rPr>
                  <w:rFonts w:eastAsia="Calibri"/>
                  <w:i/>
                  <w:iCs/>
                  <w:szCs w:val="24"/>
                  <w:lang w:eastAsia="lt-LT"/>
                </w:rPr>
                <w:t>www.semiplius.lt</w:t>
              </w:r>
            </w:hyperlink>
            <w:r w:rsidRPr="000B7F97">
              <w:rPr>
                <w:rFonts w:eastAsia="Calibri"/>
                <w:i/>
                <w:iCs/>
                <w:szCs w:val="24"/>
                <w:lang w:eastAsia="lt-LT"/>
              </w:rPr>
              <w:t>,</w:t>
            </w:r>
            <w:r w:rsidRPr="000B7F97">
              <w:rPr>
                <w:rFonts w:eastAsia="Calibri"/>
                <w:szCs w:val="24"/>
                <w:lang w:eastAsia="lt-LT"/>
              </w:rPr>
              <w:t xml:space="preserve"> kurioje dalyviai juos gali pasiekti (išsiimti) savarankiškai, prisijungę prie savo asmeninės paskyros.</w:t>
            </w:r>
          </w:p>
          <w:p w14:paraId="3EF3CC86" w14:textId="77777777" w:rsidR="002975CF" w:rsidRPr="000B7F97" w:rsidRDefault="002975CF" w:rsidP="002975CF">
            <w:pPr>
              <w:tabs>
                <w:tab w:val="left" w:pos="0"/>
              </w:tabs>
              <w:spacing w:line="276" w:lineRule="auto"/>
              <w:jc w:val="both"/>
              <w:rPr>
                <w:rFonts w:eastAsia="Calibri"/>
                <w:szCs w:val="24"/>
                <w:lang w:eastAsia="lt-LT"/>
              </w:rPr>
            </w:pPr>
            <w:r w:rsidRPr="000B7F97">
              <w:rPr>
                <w:rFonts w:eastAsia="Calibri"/>
                <w:szCs w:val="24"/>
                <w:lang w:eastAsia="lt-LT"/>
              </w:rPr>
              <w:t xml:space="preserve">Renginių tematika įvairi. Atsižvelgiama į valstybinius ir savivaldybės kvalifikacijos tobulinimo  prioritetus. Didelis dėmesys skirtas kompetencijoms, reikalingoms įgyvendinti </w:t>
            </w:r>
            <w:proofErr w:type="spellStart"/>
            <w:r w:rsidRPr="000B7F97">
              <w:rPr>
                <w:rFonts w:eastAsia="Calibri"/>
                <w:szCs w:val="24"/>
                <w:lang w:eastAsia="lt-LT"/>
              </w:rPr>
              <w:t>įtraukties</w:t>
            </w:r>
            <w:proofErr w:type="spellEnd"/>
            <w:r w:rsidRPr="000B7F97">
              <w:rPr>
                <w:rFonts w:eastAsia="Calibri"/>
                <w:szCs w:val="24"/>
                <w:lang w:eastAsia="lt-LT"/>
              </w:rPr>
              <w:t xml:space="preserve"> principui, skaitmeninių kompetencijų stiprinimui, ugdymo praktikos ir didaktikos kompetencijų gerinimui bei kt.</w:t>
            </w:r>
            <w:r w:rsidRPr="000B7F97">
              <w:rPr>
                <w:rFonts w:eastAsia="Calibri"/>
                <w:b/>
                <w:szCs w:val="24"/>
                <w:lang w:eastAsia="lt-LT"/>
              </w:rPr>
              <w:t xml:space="preserve"> </w:t>
            </w:r>
            <w:r w:rsidRPr="000B7F97">
              <w:rPr>
                <w:rFonts w:eastAsia="Calibri"/>
                <w:szCs w:val="24"/>
                <w:lang w:eastAsia="lt-LT"/>
              </w:rPr>
              <w:t xml:space="preserve"> </w:t>
            </w:r>
          </w:p>
          <w:p w14:paraId="29F9FB29" w14:textId="77777777" w:rsidR="002975CF" w:rsidRPr="00223E09" w:rsidRDefault="002975CF" w:rsidP="002975CF">
            <w:pPr>
              <w:tabs>
                <w:tab w:val="left" w:pos="0"/>
              </w:tabs>
              <w:spacing w:line="276" w:lineRule="auto"/>
              <w:jc w:val="both"/>
              <w:rPr>
                <w:rFonts w:eastAsia="Calibri"/>
                <w:iCs/>
                <w:szCs w:val="24"/>
                <w:lang w:eastAsia="lt-LT"/>
              </w:rPr>
            </w:pPr>
            <w:r w:rsidRPr="000B7F97">
              <w:rPr>
                <w:rFonts w:eastAsia="Calibri"/>
                <w:szCs w:val="24"/>
                <w:lang w:eastAsia="lt-LT"/>
              </w:rPr>
              <w:t>Atsižvelgiant į</w:t>
            </w:r>
            <w:r w:rsidRPr="000B7F97">
              <w:rPr>
                <w:rFonts w:eastAsia="Calibri"/>
                <w:i/>
                <w:szCs w:val="24"/>
                <w:lang w:eastAsia="lt-LT"/>
              </w:rPr>
              <w:t xml:space="preserve"> </w:t>
            </w:r>
            <w:r w:rsidRPr="00DE655C">
              <w:rPr>
                <w:rFonts w:eastAsia="Calibri"/>
                <w:i/>
                <w:szCs w:val="24"/>
                <w:lang w:eastAsia="lt-LT"/>
              </w:rPr>
              <w:t>valstybinius prioritetus</w:t>
            </w:r>
            <w:r w:rsidRPr="000B7F97">
              <w:rPr>
                <w:rFonts w:eastAsia="Calibri"/>
                <w:b/>
                <w:bCs/>
                <w:i/>
                <w:szCs w:val="24"/>
                <w:lang w:eastAsia="lt-LT"/>
              </w:rPr>
              <w:t xml:space="preserve"> </w:t>
            </w:r>
            <w:r w:rsidRPr="00223E09">
              <w:rPr>
                <w:rFonts w:eastAsia="Calibri"/>
                <w:iCs/>
                <w:szCs w:val="24"/>
                <w:lang w:eastAsia="lt-LT"/>
              </w:rPr>
              <w:t>(pedagogų kvalifikacijos tobulinimo sritis) patvirtintos šios programos:</w:t>
            </w:r>
          </w:p>
          <w:p w14:paraId="76251C7F" w14:textId="77777777" w:rsidR="002975CF" w:rsidRPr="000B7F97" w:rsidRDefault="002975CF" w:rsidP="002975CF">
            <w:pPr>
              <w:spacing w:line="276" w:lineRule="auto"/>
              <w:jc w:val="both"/>
              <w:rPr>
                <w:rFonts w:eastAsia="Calibri"/>
                <w:bCs/>
                <w:i/>
                <w:szCs w:val="24"/>
                <w:lang w:eastAsia="lt-LT"/>
              </w:rPr>
            </w:pPr>
            <w:r w:rsidRPr="000B7F97">
              <w:rPr>
                <w:rFonts w:eastAsia="Calibri"/>
                <w:bCs/>
                <w:i/>
                <w:szCs w:val="24"/>
                <w:lang w:eastAsia="lt-LT"/>
              </w:rPr>
              <w:t xml:space="preserve">1 Prioritetas. Skaitmeninių kompetencijų tobulinimas. </w:t>
            </w:r>
          </w:p>
          <w:p w14:paraId="08C334B8" w14:textId="77777777" w:rsidR="002975CF" w:rsidRPr="000B7F97" w:rsidRDefault="002975CF" w:rsidP="002975CF">
            <w:pPr>
              <w:tabs>
                <w:tab w:val="left" w:pos="0"/>
              </w:tabs>
              <w:spacing w:line="276" w:lineRule="auto"/>
              <w:jc w:val="both"/>
              <w:rPr>
                <w:rFonts w:eastAsia="Calibri"/>
                <w:bCs/>
                <w:szCs w:val="24"/>
                <w:lang w:eastAsia="lt-LT"/>
              </w:rPr>
            </w:pPr>
            <w:r w:rsidRPr="000B7F97">
              <w:rPr>
                <w:rFonts w:eastAsia="Calibri"/>
                <w:bCs/>
                <w:szCs w:val="24"/>
                <w:lang w:eastAsia="lt-LT"/>
              </w:rPr>
              <w:t>2 trumpalaikės KTP: „Dirbtinio intelekto raktai. Dirbtinio intelekto asistentai mokytojo veikloje“ (6 val.); „Efektyvios Chat GPT užklausos kūrimas“ (2 val.) (1 programa mažiau negu 2024 metais).</w:t>
            </w:r>
          </w:p>
          <w:p w14:paraId="43CA1EA1" w14:textId="77777777" w:rsidR="002975CF" w:rsidRPr="000B7F97" w:rsidRDefault="002975CF" w:rsidP="002975CF">
            <w:pPr>
              <w:spacing w:line="276" w:lineRule="auto"/>
              <w:jc w:val="both"/>
              <w:rPr>
                <w:rFonts w:eastAsia="Calibri"/>
                <w:bCs/>
                <w:i/>
                <w:szCs w:val="24"/>
                <w:lang w:eastAsia="lt-LT"/>
              </w:rPr>
            </w:pPr>
            <w:bookmarkStart w:id="4" w:name="_Hlk218774420"/>
            <w:r w:rsidRPr="000B7F97">
              <w:rPr>
                <w:rFonts w:eastAsia="Calibri"/>
                <w:bCs/>
                <w:i/>
                <w:szCs w:val="24"/>
                <w:lang w:eastAsia="lt-LT"/>
              </w:rPr>
              <w:t xml:space="preserve">2 Prioritetas. </w:t>
            </w:r>
            <w:proofErr w:type="spellStart"/>
            <w:r w:rsidRPr="000B7F97">
              <w:rPr>
                <w:rFonts w:eastAsia="Calibri"/>
                <w:bCs/>
                <w:i/>
                <w:szCs w:val="24"/>
                <w:lang w:eastAsia="lt-LT"/>
              </w:rPr>
              <w:t>Įtraukties</w:t>
            </w:r>
            <w:proofErr w:type="spellEnd"/>
            <w:r w:rsidRPr="000B7F97">
              <w:rPr>
                <w:rFonts w:eastAsia="Calibri"/>
                <w:bCs/>
                <w:i/>
                <w:szCs w:val="24"/>
                <w:lang w:eastAsia="lt-LT"/>
              </w:rPr>
              <w:t xml:space="preserve"> principų įgyvendinimas. </w:t>
            </w:r>
          </w:p>
          <w:bookmarkEnd w:id="4"/>
          <w:p w14:paraId="3C05F1A3" w14:textId="77777777" w:rsidR="002975CF" w:rsidRPr="000B7F97" w:rsidRDefault="002975CF" w:rsidP="002975CF">
            <w:pPr>
              <w:tabs>
                <w:tab w:val="left" w:pos="0"/>
              </w:tabs>
              <w:spacing w:line="276" w:lineRule="auto"/>
              <w:jc w:val="both"/>
              <w:rPr>
                <w:rFonts w:eastAsia="Calibri"/>
                <w:szCs w:val="24"/>
                <w:lang w:eastAsia="lt-LT"/>
              </w:rPr>
            </w:pPr>
            <w:r w:rsidRPr="000B7F97">
              <w:rPr>
                <w:rFonts w:eastAsia="Calibri"/>
                <w:bCs/>
                <w:szCs w:val="24"/>
                <w:lang w:eastAsia="lt-LT"/>
              </w:rPr>
              <w:t xml:space="preserve">Patvirtintos 7 trumpalaikės KTP (2024 m. parengtos 6 programos): </w:t>
            </w:r>
            <w:bookmarkStart w:id="5" w:name="_Hlk218774808"/>
            <w:r w:rsidRPr="000B7F97">
              <w:rPr>
                <w:rFonts w:eastAsia="Calibri"/>
                <w:bCs/>
                <w:szCs w:val="24"/>
                <w:lang w:eastAsia="lt-LT"/>
              </w:rPr>
              <w:t>„</w:t>
            </w:r>
            <w:r w:rsidRPr="000B7F97">
              <w:rPr>
                <w:rFonts w:eastAsia="Calibri"/>
                <w:szCs w:val="24"/>
                <w:lang w:eastAsia="lt-LT"/>
              </w:rPr>
              <w:t>Strategijos ir metodai, skatinantys tinkamą vaikų elgesį, emocinį stabilumą ir bendradarbiavimą“ (4 val.), „Kaip susiję nerimas, pyktis ir smurtas? Pagalbos galimybės“ (6 val.), „Pažangos stebėsena ir motyvacijos priemonės gimnazijoje“ (6 val.), „Mokymosi sėkmė kiekvienam. UD mokymuisi klasėje“ (6 val.), „Dėmesys ir motyvacija: kaip padėti mokiniams susikaupti ir mokytis su įkvėpimu“ (6 val.), „</w:t>
            </w:r>
            <w:proofErr w:type="spellStart"/>
            <w:r w:rsidRPr="000B7F97">
              <w:rPr>
                <w:rFonts w:eastAsia="Calibri"/>
                <w:szCs w:val="24"/>
                <w:lang w:eastAsia="lt-LT"/>
              </w:rPr>
              <w:t>Logopedinio</w:t>
            </w:r>
            <w:proofErr w:type="spellEnd"/>
            <w:r w:rsidRPr="000B7F97">
              <w:rPr>
                <w:rFonts w:eastAsia="Calibri"/>
                <w:szCs w:val="24"/>
                <w:lang w:eastAsia="lt-LT"/>
              </w:rPr>
              <w:t xml:space="preserve"> masažo technika šalinant </w:t>
            </w:r>
            <w:proofErr w:type="spellStart"/>
            <w:r w:rsidRPr="000B7F97">
              <w:rPr>
                <w:rFonts w:eastAsia="Calibri"/>
                <w:szCs w:val="24"/>
                <w:lang w:eastAsia="lt-LT"/>
              </w:rPr>
              <w:t>dizartrijas</w:t>
            </w:r>
            <w:proofErr w:type="spellEnd"/>
            <w:r w:rsidRPr="000B7F97">
              <w:rPr>
                <w:rFonts w:eastAsia="Calibri"/>
                <w:szCs w:val="24"/>
                <w:lang w:eastAsia="lt-LT"/>
              </w:rPr>
              <w:t>“ (6 val.); „Ribų ir loginių pasekmių taikymas mokykloje“ (6 val.).</w:t>
            </w:r>
          </w:p>
          <w:bookmarkEnd w:id="5"/>
          <w:p w14:paraId="4B13CA50" w14:textId="77777777" w:rsidR="002975CF" w:rsidRPr="000B7F97" w:rsidRDefault="002975CF" w:rsidP="002975CF">
            <w:pPr>
              <w:spacing w:line="276" w:lineRule="auto"/>
              <w:jc w:val="both"/>
              <w:rPr>
                <w:rFonts w:eastAsia="Calibri"/>
                <w:bCs/>
                <w:i/>
                <w:szCs w:val="24"/>
              </w:rPr>
            </w:pPr>
            <w:r w:rsidRPr="000B7F97">
              <w:rPr>
                <w:rFonts w:eastAsia="Calibri"/>
                <w:bCs/>
                <w:i/>
                <w:szCs w:val="24"/>
              </w:rPr>
              <w:t>3 prioritetas. P</w:t>
            </w:r>
            <w:r w:rsidRPr="000B7F97">
              <w:rPr>
                <w:rFonts w:eastAsia="Calibri"/>
                <w:bCs/>
                <w:i/>
                <w:szCs w:val="24"/>
                <w:lang w:eastAsia="lt-LT"/>
              </w:rPr>
              <w:t>ilietinio ugdymo kompetencijų stiprinimas</w:t>
            </w:r>
            <w:r w:rsidRPr="000B7F97">
              <w:rPr>
                <w:rFonts w:eastAsia="Calibri"/>
                <w:bCs/>
                <w:i/>
                <w:szCs w:val="24"/>
              </w:rPr>
              <w:t>.</w:t>
            </w:r>
          </w:p>
          <w:p w14:paraId="51453F92" w14:textId="77777777" w:rsidR="002975CF" w:rsidRPr="000B7F97" w:rsidRDefault="002975CF" w:rsidP="002975CF">
            <w:pPr>
              <w:spacing w:line="276" w:lineRule="auto"/>
              <w:jc w:val="both"/>
              <w:rPr>
                <w:rFonts w:eastAsia="Calibri"/>
                <w:bCs/>
                <w:szCs w:val="24"/>
              </w:rPr>
            </w:pPr>
            <w:r w:rsidRPr="000B7F97">
              <w:rPr>
                <w:rFonts w:eastAsia="Calibri"/>
                <w:szCs w:val="24"/>
                <w:lang w:eastAsia="lt-LT"/>
              </w:rPr>
              <w:t>1 trumpalaikė KTP</w:t>
            </w:r>
            <w:r w:rsidRPr="000B7F97">
              <w:rPr>
                <w:rFonts w:eastAsia="Calibri"/>
                <w:bCs/>
                <w:szCs w:val="24"/>
              </w:rPr>
              <w:t xml:space="preserve"> „Istorijų lobiai: atrask, išgirsk, papasakok – pedagoginių patirčių mainai apie istorinės atminties ugdymą“ (4 val.). </w:t>
            </w:r>
            <w:r w:rsidRPr="000B7F97">
              <w:rPr>
                <w:rFonts w:eastAsia="Calibri"/>
                <w:bCs/>
                <w:szCs w:val="24"/>
                <w:lang w:eastAsia="lt-LT"/>
              </w:rPr>
              <w:t>2024 metais vyko 1 KTP daugiau.</w:t>
            </w:r>
          </w:p>
          <w:p w14:paraId="68A49C14" w14:textId="77777777" w:rsidR="002975CF" w:rsidRPr="000B7F97" w:rsidRDefault="002975CF" w:rsidP="002975CF">
            <w:pPr>
              <w:spacing w:line="276" w:lineRule="auto"/>
              <w:jc w:val="both"/>
              <w:rPr>
                <w:rFonts w:eastAsia="Calibri"/>
                <w:bCs/>
                <w:i/>
                <w:szCs w:val="24"/>
              </w:rPr>
            </w:pPr>
            <w:r w:rsidRPr="000B7F97">
              <w:rPr>
                <w:rFonts w:eastAsia="Calibri"/>
                <w:bCs/>
                <w:i/>
                <w:szCs w:val="24"/>
              </w:rPr>
              <w:t>4 prioritetas. U</w:t>
            </w:r>
            <w:r w:rsidRPr="000B7F97">
              <w:rPr>
                <w:rFonts w:eastAsia="Calibri"/>
                <w:bCs/>
                <w:i/>
                <w:szCs w:val="24"/>
                <w:lang w:eastAsia="lt-LT"/>
              </w:rPr>
              <w:t>gdymo praktikos ir didaktikos kompetencijų gerinimas</w:t>
            </w:r>
            <w:r w:rsidRPr="000B7F97">
              <w:rPr>
                <w:rFonts w:eastAsia="Calibri"/>
                <w:bCs/>
                <w:i/>
                <w:szCs w:val="24"/>
              </w:rPr>
              <w:t>.</w:t>
            </w:r>
          </w:p>
          <w:p w14:paraId="0E049584" w14:textId="77777777" w:rsidR="002975CF" w:rsidRPr="000B7F97" w:rsidRDefault="002975CF" w:rsidP="002975CF">
            <w:pPr>
              <w:spacing w:line="276" w:lineRule="auto"/>
              <w:jc w:val="both"/>
              <w:rPr>
                <w:rFonts w:eastAsia="Calibri"/>
                <w:bCs/>
                <w:iCs/>
                <w:szCs w:val="24"/>
              </w:rPr>
            </w:pPr>
            <w:r w:rsidRPr="000B7F97">
              <w:rPr>
                <w:rFonts w:eastAsia="Calibri"/>
                <w:bCs/>
                <w:iCs/>
                <w:szCs w:val="24"/>
              </w:rPr>
              <w:t>Ši kvalifikacijos tobulinimo sritis buvo pakankamai paklausi 2025 metais, nes buvo tęsiamas kelių ilgalaikių programų vykdymas.</w:t>
            </w:r>
          </w:p>
          <w:p w14:paraId="60E8B228" w14:textId="77777777" w:rsidR="002975CF" w:rsidRPr="000B7F97" w:rsidRDefault="002975CF" w:rsidP="002975CF">
            <w:pPr>
              <w:spacing w:line="276" w:lineRule="auto"/>
              <w:jc w:val="both"/>
              <w:rPr>
                <w:rFonts w:eastAsia="Calibri"/>
                <w:szCs w:val="24"/>
              </w:rPr>
            </w:pPr>
            <w:r w:rsidRPr="000B7F97">
              <w:rPr>
                <w:rFonts w:eastAsia="Calibri"/>
                <w:szCs w:val="24"/>
                <w:lang w:eastAsia="lt-LT"/>
              </w:rPr>
              <w:t>Taip pat patvirtintos 1 ilgalaikė KTP</w:t>
            </w:r>
            <w:r w:rsidRPr="000B7F97">
              <w:rPr>
                <w:rFonts w:eastAsia="Calibri"/>
                <w:szCs w:val="24"/>
              </w:rPr>
              <w:t xml:space="preserve"> „Meilės kodas N14“ programos mokymai pagal Jono Pauliaus II „Kūno teologija“ (40 val.) ir 1</w:t>
            </w:r>
            <w:r w:rsidRPr="000B7F97">
              <w:rPr>
                <w:rFonts w:eastAsia="Calibri"/>
                <w:szCs w:val="24"/>
                <w:lang w:eastAsia="lt-LT"/>
              </w:rPr>
              <w:t xml:space="preserve"> trumpalaikė KTP </w:t>
            </w:r>
            <w:r w:rsidRPr="000B7F97">
              <w:rPr>
                <w:rFonts w:eastAsia="Calibri"/>
                <w:szCs w:val="24"/>
              </w:rPr>
              <w:t xml:space="preserve">„STEAM ugdymo galia: kaip tampama ateities kūrėju“ (8 val.). </w:t>
            </w:r>
            <w:r w:rsidRPr="000B7F97">
              <w:rPr>
                <w:rFonts w:eastAsia="Calibri"/>
                <w:bCs/>
                <w:iCs/>
                <w:szCs w:val="24"/>
              </w:rPr>
              <w:t>2024 m. sukurtos 4 KTP.</w:t>
            </w:r>
          </w:p>
          <w:p w14:paraId="5A079421" w14:textId="77777777" w:rsidR="002975CF" w:rsidRPr="000B7F97" w:rsidRDefault="002975CF" w:rsidP="002975CF">
            <w:pPr>
              <w:spacing w:line="276" w:lineRule="auto"/>
              <w:jc w:val="both"/>
              <w:rPr>
                <w:rFonts w:eastAsia="Calibri"/>
                <w:bCs/>
                <w:i/>
                <w:szCs w:val="24"/>
              </w:rPr>
            </w:pPr>
            <w:r w:rsidRPr="000B7F97">
              <w:rPr>
                <w:rFonts w:eastAsia="Calibri"/>
                <w:bCs/>
                <w:i/>
                <w:szCs w:val="24"/>
              </w:rPr>
              <w:t>5 prioritetas. L</w:t>
            </w:r>
            <w:r w:rsidRPr="000B7F97">
              <w:rPr>
                <w:rFonts w:eastAsia="Calibri"/>
                <w:bCs/>
                <w:i/>
                <w:szCs w:val="24"/>
                <w:lang w:eastAsia="lt-LT"/>
              </w:rPr>
              <w:t>yderystės ugdymui ir mokymuisi būtinų kompetencijų tobulinimas</w:t>
            </w:r>
            <w:r w:rsidRPr="000B7F97">
              <w:rPr>
                <w:rFonts w:eastAsia="Calibri"/>
                <w:bCs/>
                <w:i/>
                <w:szCs w:val="24"/>
              </w:rPr>
              <w:t xml:space="preserve">. </w:t>
            </w:r>
          </w:p>
          <w:p w14:paraId="6FCA8988" w14:textId="77777777" w:rsidR="002975CF" w:rsidRPr="000B7F97" w:rsidRDefault="002975CF" w:rsidP="002975CF">
            <w:pPr>
              <w:spacing w:line="276" w:lineRule="auto"/>
              <w:jc w:val="both"/>
              <w:rPr>
                <w:szCs w:val="24"/>
                <w:lang w:eastAsia="lt-LT"/>
              </w:rPr>
            </w:pPr>
            <w:r w:rsidRPr="000B7F97">
              <w:rPr>
                <w:rFonts w:eastAsia="Calibri"/>
                <w:szCs w:val="24"/>
                <w:lang w:eastAsia="lt-LT"/>
              </w:rPr>
              <w:t xml:space="preserve">Patvirtintos </w:t>
            </w:r>
            <w:bookmarkStart w:id="6" w:name="_Hlk218782311"/>
            <w:r w:rsidRPr="000B7F97">
              <w:rPr>
                <w:rFonts w:eastAsia="Calibri"/>
                <w:szCs w:val="24"/>
                <w:lang w:eastAsia="lt-LT"/>
              </w:rPr>
              <w:t>2 ilgalaikės KTP</w:t>
            </w:r>
            <w:r w:rsidRPr="000B7F97">
              <w:rPr>
                <w:rFonts w:eastAsia="Calibri"/>
                <w:szCs w:val="24"/>
              </w:rPr>
              <w:t xml:space="preserve"> </w:t>
            </w:r>
            <w:r w:rsidRPr="000B7F97">
              <w:rPr>
                <w:szCs w:val="24"/>
                <w:lang w:eastAsia="lt-LT"/>
              </w:rPr>
              <w:t>„TŪM pažangos plano veiklų tvarumo užtikrinimo kryptys 2025-2030 m.“ (68 val.), „Šiuolaikinė lyderystė ir vadyba švietimo įstaigoje</w:t>
            </w:r>
            <w:r w:rsidRPr="000B7F97">
              <w:rPr>
                <w:rFonts w:eastAsia="Calibri"/>
                <w:szCs w:val="24"/>
                <w:lang w:eastAsia="lt-LT"/>
              </w:rPr>
              <w:t xml:space="preserve">“ (68 val.) </w:t>
            </w:r>
            <w:r w:rsidRPr="000B7F97">
              <w:rPr>
                <w:rFonts w:eastAsia="Calibri"/>
                <w:bCs/>
                <w:szCs w:val="24"/>
              </w:rPr>
              <w:t xml:space="preserve">ir 2 trumpalaikės KTP </w:t>
            </w:r>
            <w:r w:rsidRPr="000B7F97">
              <w:rPr>
                <w:szCs w:val="24"/>
                <w:lang w:eastAsia="lt-LT"/>
              </w:rPr>
              <w:t xml:space="preserve">„Kaip susikalbėti ir efektyviai veikti modernioje organizacijoje“ (6 val.), „Pasidalytosios lyderystės raiška TŪM kontekste ir jos plėtros galimybės“ (6 val.). </w:t>
            </w:r>
          </w:p>
          <w:bookmarkEnd w:id="6"/>
          <w:p w14:paraId="480B148D" w14:textId="77777777" w:rsidR="002975CF" w:rsidRPr="000B7F97" w:rsidRDefault="002975CF" w:rsidP="002975CF">
            <w:pPr>
              <w:spacing w:line="276" w:lineRule="auto"/>
              <w:jc w:val="both"/>
              <w:rPr>
                <w:rFonts w:eastAsia="Calibri"/>
                <w:i/>
                <w:iCs/>
                <w:szCs w:val="24"/>
              </w:rPr>
            </w:pPr>
            <w:r w:rsidRPr="000B7F97">
              <w:rPr>
                <w:rFonts w:eastAsia="Calibri"/>
                <w:i/>
                <w:iCs/>
                <w:szCs w:val="24"/>
              </w:rPr>
              <w:t>Iš viso, atsižvelgiant į valstybinius prioritetus, patvirtintos 3 ilgalaikės ir 13 trumpalaikių KTP (2024 m. patvirtintos 5 ilgalaikės ir 17 trumpalaikių KTP).</w:t>
            </w:r>
          </w:p>
          <w:p w14:paraId="6C203FA9" w14:textId="77777777" w:rsidR="002975CF" w:rsidRPr="000B7F97" w:rsidRDefault="002975CF" w:rsidP="002975CF">
            <w:pPr>
              <w:spacing w:line="276" w:lineRule="auto"/>
              <w:jc w:val="both"/>
              <w:rPr>
                <w:i/>
                <w:iCs/>
                <w:szCs w:val="24"/>
              </w:rPr>
            </w:pPr>
            <w:r w:rsidRPr="000B7F97">
              <w:rPr>
                <w:i/>
                <w:iCs/>
                <w:szCs w:val="24"/>
              </w:rPr>
              <w:t xml:space="preserve">Minėtos KTP apjungia ir šias </w:t>
            </w:r>
            <w:r w:rsidRPr="00DE655C">
              <w:rPr>
                <w:i/>
                <w:iCs/>
                <w:szCs w:val="24"/>
              </w:rPr>
              <w:t>savivaldybės 2025-2026 m. švietimo prioritetines veiklos sritis:</w:t>
            </w:r>
          </w:p>
          <w:p w14:paraId="2C371974" w14:textId="77777777" w:rsidR="002975CF" w:rsidRPr="000B7F97" w:rsidRDefault="002975CF" w:rsidP="002975CF">
            <w:pPr>
              <w:spacing w:line="276" w:lineRule="auto"/>
              <w:jc w:val="both"/>
              <w:rPr>
                <w:rFonts w:eastAsia="Calibri"/>
                <w:bCs/>
                <w:i/>
                <w:szCs w:val="24"/>
                <w:lang w:eastAsia="lt-LT"/>
              </w:rPr>
            </w:pPr>
            <w:r w:rsidRPr="000B7F97">
              <w:rPr>
                <w:rFonts w:eastAsia="Calibri"/>
                <w:bCs/>
                <w:i/>
                <w:szCs w:val="24"/>
                <w:lang w:eastAsia="lt-LT"/>
              </w:rPr>
              <w:t xml:space="preserve">1 Prioritetas. </w:t>
            </w:r>
            <w:proofErr w:type="spellStart"/>
            <w:r w:rsidRPr="000B7F97">
              <w:rPr>
                <w:rFonts w:eastAsia="Calibri"/>
                <w:bCs/>
                <w:i/>
                <w:szCs w:val="24"/>
                <w:lang w:eastAsia="lt-LT"/>
              </w:rPr>
              <w:t>Įtraukties</w:t>
            </w:r>
            <w:proofErr w:type="spellEnd"/>
            <w:r w:rsidRPr="000B7F97">
              <w:rPr>
                <w:rFonts w:eastAsia="Calibri"/>
                <w:bCs/>
                <w:i/>
                <w:szCs w:val="24"/>
                <w:lang w:eastAsia="lt-LT"/>
              </w:rPr>
              <w:t xml:space="preserve"> principų įgyvendinimas. </w:t>
            </w:r>
          </w:p>
          <w:p w14:paraId="58D82FB6" w14:textId="77777777" w:rsidR="002975CF" w:rsidRPr="000B7F97" w:rsidRDefault="002975CF" w:rsidP="002975CF">
            <w:pPr>
              <w:tabs>
                <w:tab w:val="left" w:pos="0"/>
              </w:tabs>
              <w:spacing w:line="276" w:lineRule="auto"/>
              <w:jc w:val="both"/>
              <w:rPr>
                <w:rFonts w:eastAsia="Calibri"/>
                <w:szCs w:val="24"/>
                <w:lang w:eastAsia="lt-LT"/>
              </w:rPr>
            </w:pPr>
            <w:r w:rsidRPr="000B7F97">
              <w:rPr>
                <w:szCs w:val="24"/>
              </w:rPr>
              <w:lastRenderedPageBreak/>
              <w:t xml:space="preserve">Patvirtintos 7 trumpalaikės KTP: </w:t>
            </w:r>
            <w:r w:rsidRPr="000B7F97">
              <w:rPr>
                <w:rFonts w:eastAsia="Calibri"/>
                <w:bCs/>
                <w:szCs w:val="24"/>
                <w:lang w:eastAsia="lt-LT"/>
              </w:rPr>
              <w:t>„</w:t>
            </w:r>
            <w:r w:rsidRPr="000B7F97">
              <w:rPr>
                <w:rFonts w:eastAsia="Calibri"/>
                <w:szCs w:val="24"/>
                <w:lang w:eastAsia="lt-LT"/>
              </w:rPr>
              <w:t>Strategijos ir metodai, skatinantys tinkamą vaikų elgesį, emocinį stabilumą ir bendradarbiavimą“ (4 val.), „Kaip susiję nerimas, pyktis ir smurtas? Pagalbos galimybės“ (6 val.), „Pažangos stebėsena ir motyvacijos priemonės gimnazijoje“ (6 val.), „Mokymosi sėkmė kiekvienam. UD mokymuisi klasėje“ (6 val.), „Dėmesys ir motyvacija: kaip padėti mokiniams susikaupti ir mokytis su įkvėpimu“ (6 val.), „</w:t>
            </w:r>
            <w:proofErr w:type="spellStart"/>
            <w:r w:rsidRPr="000B7F97">
              <w:rPr>
                <w:rFonts w:eastAsia="Calibri"/>
                <w:szCs w:val="24"/>
                <w:lang w:eastAsia="lt-LT"/>
              </w:rPr>
              <w:t>Logopedinio</w:t>
            </w:r>
            <w:proofErr w:type="spellEnd"/>
            <w:r w:rsidRPr="000B7F97">
              <w:rPr>
                <w:rFonts w:eastAsia="Calibri"/>
                <w:szCs w:val="24"/>
                <w:lang w:eastAsia="lt-LT"/>
              </w:rPr>
              <w:t xml:space="preserve"> masažo technika šalinant </w:t>
            </w:r>
            <w:proofErr w:type="spellStart"/>
            <w:r w:rsidRPr="000B7F97">
              <w:rPr>
                <w:rFonts w:eastAsia="Calibri"/>
                <w:szCs w:val="24"/>
                <w:lang w:eastAsia="lt-LT"/>
              </w:rPr>
              <w:t>dizartrijas</w:t>
            </w:r>
            <w:proofErr w:type="spellEnd"/>
            <w:r w:rsidRPr="000B7F97">
              <w:rPr>
                <w:rFonts w:eastAsia="Calibri"/>
                <w:szCs w:val="24"/>
                <w:lang w:eastAsia="lt-LT"/>
              </w:rPr>
              <w:t>“ (6 val.); „Ribų ir loginių pasekmių taikymas mokykloje“ (6 val.). 1 KTP daugiau nei 2024 m.</w:t>
            </w:r>
          </w:p>
          <w:p w14:paraId="78AB3846" w14:textId="77777777" w:rsidR="002975CF" w:rsidRPr="000B7F97" w:rsidRDefault="002975CF" w:rsidP="002975CF">
            <w:pPr>
              <w:spacing w:line="276" w:lineRule="auto"/>
              <w:jc w:val="both"/>
              <w:rPr>
                <w:i/>
                <w:iCs/>
                <w:szCs w:val="24"/>
              </w:rPr>
            </w:pPr>
            <w:r w:rsidRPr="000B7F97">
              <w:rPr>
                <w:i/>
                <w:iCs/>
                <w:szCs w:val="24"/>
              </w:rPr>
              <w:t>3 Prioritetas. Lyderystė veikiant.</w:t>
            </w:r>
          </w:p>
          <w:p w14:paraId="5B9AC97E" w14:textId="77777777" w:rsidR="002975CF" w:rsidRPr="000B7F97" w:rsidRDefault="002975CF" w:rsidP="002975CF">
            <w:pPr>
              <w:spacing w:line="276" w:lineRule="auto"/>
              <w:jc w:val="both"/>
              <w:rPr>
                <w:szCs w:val="24"/>
                <w:lang w:eastAsia="lt-LT"/>
              </w:rPr>
            </w:pPr>
            <w:r w:rsidRPr="000B7F97">
              <w:rPr>
                <w:rFonts w:eastAsia="Calibri"/>
                <w:szCs w:val="24"/>
                <w:lang w:eastAsia="lt-LT"/>
              </w:rPr>
              <w:t>Patvirtintos 2 ilgalaikės KTP</w:t>
            </w:r>
            <w:r w:rsidRPr="000B7F97">
              <w:rPr>
                <w:rFonts w:eastAsia="Calibri"/>
                <w:szCs w:val="24"/>
              </w:rPr>
              <w:t xml:space="preserve"> </w:t>
            </w:r>
            <w:r w:rsidRPr="000B7F97">
              <w:rPr>
                <w:szCs w:val="24"/>
                <w:lang w:eastAsia="lt-LT"/>
              </w:rPr>
              <w:t>„TŪM pažangos plano veiklų tvarumo užtikrinimo kryptys 2025-2030 m.“ (68 val.), „Šiuolaikinė lyderystė ir vadyba švietimo įstaigoje</w:t>
            </w:r>
            <w:r w:rsidRPr="000B7F97">
              <w:rPr>
                <w:rFonts w:eastAsia="Calibri"/>
                <w:szCs w:val="24"/>
                <w:lang w:eastAsia="lt-LT"/>
              </w:rPr>
              <w:t>“ (68 val.)</w:t>
            </w:r>
            <w:r w:rsidRPr="000B7F97">
              <w:rPr>
                <w:szCs w:val="24"/>
                <w:lang w:eastAsia="lt-LT"/>
              </w:rPr>
              <w:t xml:space="preserve"> </w:t>
            </w:r>
            <w:r w:rsidRPr="000B7F97">
              <w:rPr>
                <w:rFonts w:eastAsia="Calibri"/>
                <w:bCs/>
                <w:szCs w:val="24"/>
              </w:rPr>
              <w:t xml:space="preserve">ir 2 trumpalaikės KTP </w:t>
            </w:r>
            <w:r w:rsidRPr="000B7F97">
              <w:rPr>
                <w:szCs w:val="24"/>
                <w:lang w:eastAsia="lt-LT"/>
              </w:rPr>
              <w:t xml:space="preserve">„Kaip susikalbėti ir efektyviai veikti modernioje organizacijoje“ (6 val.), „Pasidalytosios lyderystės raiška TŪM kontekste ir jos plėtros galimybės“ (6 val.). </w:t>
            </w:r>
          </w:p>
          <w:p w14:paraId="5C30CE8C" w14:textId="13168F0C" w:rsidR="002975CF" w:rsidRPr="00DE655C" w:rsidRDefault="002975CF" w:rsidP="002975CF">
            <w:pPr>
              <w:spacing w:line="276" w:lineRule="auto"/>
              <w:jc w:val="both"/>
              <w:rPr>
                <w:i/>
                <w:iCs/>
                <w:szCs w:val="24"/>
              </w:rPr>
            </w:pPr>
            <w:r w:rsidRPr="000B7F97">
              <w:rPr>
                <w:i/>
                <w:iCs/>
                <w:szCs w:val="24"/>
              </w:rPr>
              <w:t xml:space="preserve">Pagal kitas dvi 2025-2026 m. savivaldybės švietimo </w:t>
            </w:r>
            <w:r w:rsidRPr="00DE655C">
              <w:rPr>
                <w:i/>
                <w:iCs/>
                <w:szCs w:val="24"/>
              </w:rPr>
              <w:t>prioritetines veiklos sritis:</w:t>
            </w:r>
          </w:p>
          <w:p w14:paraId="5770C0A7" w14:textId="637A718F" w:rsidR="002975CF" w:rsidRPr="000B7F97" w:rsidRDefault="002975CF" w:rsidP="002975CF">
            <w:pPr>
              <w:spacing w:line="276" w:lineRule="auto"/>
              <w:jc w:val="both"/>
              <w:rPr>
                <w:i/>
                <w:iCs/>
                <w:szCs w:val="24"/>
              </w:rPr>
            </w:pPr>
            <w:r w:rsidRPr="000B7F97">
              <w:rPr>
                <w:i/>
                <w:iCs/>
                <w:szCs w:val="24"/>
              </w:rPr>
              <w:t>2 Prioritetas. STEAM ugdymas.</w:t>
            </w:r>
          </w:p>
          <w:p w14:paraId="1B9BA0CF" w14:textId="3640464F" w:rsidR="002975CF" w:rsidRPr="000B7F97" w:rsidRDefault="002975CF" w:rsidP="002975CF">
            <w:pPr>
              <w:spacing w:line="276" w:lineRule="auto"/>
              <w:jc w:val="both"/>
              <w:rPr>
                <w:szCs w:val="24"/>
              </w:rPr>
            </w:pPr>
            <w:r w:rsidRPr="000B7F97">
              <w:rPr>
                <w:szCs w:val="24"/>
              </w:rPr>
              <w:t>Konferencijos trumpalaikė KTP „STEAM ugdymo galia: kaip tampama ateities kūrėju“ (8 val.)</w:t>
            </w:r>
            <w:r w:rsidR="008E62DA">
              <w:rPr>
                <w:szCs w:val="24"/>
              </w:rPr>
              <w:t>.</w:t>
            </w:r>
          </w:p>
          <w:p w14:paraId="6C9D3481" w14:textId="77777777" w:rsidR="002975CF" w:rsidRPr="000B7F97" w:rsidRDefault="002975CF" w:rsidP="002975CF">
            <w:pPr>
              <w:spacing w:line="276" w:lineRule="auto"/>
              <w:jc w:val="both"/>
              <w:rPr>
                <w:i/>
                <w:iCs/>
                <w:szCs w:val="24"/>
              </w:rPr>
            </w:pPr>
            <w:r w:rsidRPr="000B7F97">
              <w:rPr>
                <w:i/>
                <w:iCs/>
                <w:szCs w:val="24"/>
              </w:rPr>
              <w:t>4 Prioritetas. Kultūrinis ugdymas.</w:t>
            </w:r>
          </w:p>
          <w:p w14:paraId="65F42EF3" w14:textId="77777777" w:rsidR="002975CF" w:rsidRPr="00223E09" w:rsidRDefault="002975CF" w:rsidP="002975CF">
            <w:pPr>
              <w:spacing w:line="276" w:lineRule="auto"/>
              <w:jc w:val="both"/>
              <w:rPr>
                <w:szCs w:val="24"/>
              </w:rPr>
            </w:pPr>
            <w:r w:rsidRPr="000B7F97">
              <w:rPr>
                <w:szCs w:val="24"/>
              </w:rPr>
              <w:t>1 ilgalaikė KTP „Kūrybiniai prisilietimai“ (40 val.) ir 1 trumpalaikė forumo programa „Kultūrinis ugdymas Kaišiadorių savivaldybėje. Kas toliau?“ (6 val.)</w:t>
            </w:r>
          </w:p>
          <w:p w14:paraId="63BA044E" w14:textId="77777777" w:rsidR="002975CF" w:rsidRPr="000B7F97" w:rsidRDefault="002975CF" w:rsidP="002975CF">
            <w:pPr>
              <w:tabs>
                <w:tab w:val="left" w:pos="0"/>
              </w:tabs>
              <w:spacing w:line="276" w:lineRule="auto"/>
              <w:jc w:val="both"/>
              <w:rPr>
                <w:rFonts w:eastAsia="Calibri"/>
                <w:bCs/>
                <w:szCs w:val="24"/>
                <w:lang w:eastAsia="lt-LT"/>
              </w:rPr>
            </w:pPr>
            <w:r w:rsidRPr="000B7F97">
              <w:rPr>
                <w:rFonts w:eastAsia="Calibri"/>
                <w:bCs/>
                <w:szCs w:val="24"/>
                <w:lang w:eastAsia="lt-LT"/>
              </w:rPr>
              <w:t xml:space="preserve">Elektroninis Kaišiadorių rajono savivaldybės pedagogų edukacinės patirties bankas (toliau - EPB) įstaigos interneto svetainėje papildytas 7 metodiniais darbais, savo patirtimi dalinosi 9 mūsų savivaldybės pedagogai. Vyko 2 </w:t>
            </w:r>
            <w:r w:rsidRPr="000B7F97">
              <w:rPr>
                <w:bCs/>
                <w:szCs w:val="24"/>
              </w:rPr>
              <w:t>darbo grupės posėdžiai dėl EPB metodinių priemonių atrankos.</w:t>
            </w:r>
          </w:p>
          <w:p w14:paraId="724410FB" w14:textId="77777777" w:rsidR="002975CF" w:rsidRPr="000B7F97" w:rsidRDefault="002975CF" w:rsidP="002975CF">
            <w:pPr>
              <w:spacing w:line="276" w:lineRule="auto"/>
              <w:jc w:val="both"/>
              <w:rPr>
                <w:rFonts w:eastAsia="Calibri"/>
                <w:szCs w:val="24"/>
              </w:rPr>
            </w:pPr>
            <w:r w:rsidRPr="000B7F97">
              <w:rPr>
                <w:rFonts w:eastAsia="Calibri"/>
                <w:bCs/>
                <w:szCs w:val="24"/>
              </w:rPr>
              <w:t xml:space="preserve">Pertvarkius metodinę veiklą jau septynerius metus veikia švietimo pokyčių inicijavimo grupė (toliau – ŠPIG). 2025 m. buvo atnaujintas grupės darbo organizavimo tvarkos aprašas bei grupės sudėtis. Ją sudaro 24 švietimo įstaigų direktorių pavaduotojai ugdymui arba deleguoti mokytojai, arba įstaigos direktorius. Per šiuos metus vyko 5 grupės  susitikimai. Grupės veikla prisidėjo prie kylančių </w:t>
            </w:r>
            <w:r w:rsidRPr="000B7F97">
              <w:rPr>
                <w:rFonts w:eastAsia="Calibri"/>
                <w:szCs w:val="24"/>
              </w:rPr>
              <w:t>aktualių ugdymo kokybės gerinimo problemų</w:t>
            </w:r>
            <w:r w:rsidRPr="000B7F97">
              <w:rPr>
                <w:rFonts w:eastAsia="Calibri"/>
                <w:bCs/>
                <w:szCs w:val="24"/>
              </w:rPr>
              <w:t xml:space="preserve"> sprendimo </w:t>
            </w:r>
            <w:r w:rsidRPr="000B7F97">
              <w:rPr>
                <w:rFonts w:eastAsia="Calibri"/>
                <w:szCs w:val="24"/>
              </w:rPr>
              <w:t xml:space="preserve">mokyklose ir savivaldybėje, </w:t>
            </w:r>
            <w:r w:rsidRPr="000B7F97">
              <w:rPr>
                <w:rFonts w:eastAsia="Calibri"/>
                <w:bCs/>
                <w:szCs w:val="24"/>
              </w:rPr>
              <w:t>padėjo siekti ilgalaikių prioritetinių švietimo pokyčių, t. y. įtraukiojo ugdymo diegimo, STEAM, kultūrinio ugdymo, lyderystės stiprinimo švietimo įstaigose ir kt. ŠPIG susirinkimų metu aptarti šie klausimai:  dėl TŪM projekto įgyvendinimo, dėl Kaišiadorių rajono savivaldybės 2024-2025 m. m. pasiekimų vertinimų analizės ir duomenų panaudojimo, dėl pedagogų kvalifikacijos tobulinimo programų pasiūlos, rengimo ir poreikio, dėl 2024-2025 m. m. teminių grupių veiklos ir 2025-2026 m. m. pedagogų ilgalaikių / trumpalaikių teminių grupių veiklos organizavimo, dėl Atvirų pamokų / veiklų organizavimo 2024-2025 m. m. ir 2025-2026 m. m., dėl pedagogų skatinimo</w:t>
            </w:r>
            <w:r w:rsidRPr="000B7F97">
              <w:rPr>
                <w:rFonts w:eastAsia="Calibri"/>
                <w:szCs w:val="24"/>
              </w:rPr>
              <w:t xml:space="preserve">. ŠPIG nariai tobulino savo kompetencijas dalyvaudami </w:t>
            </w:r>
            <w:r w:rsidRPr="000B7F97">
              <w:rPr>
                <w:bCs/>
                <w:szCs w:val="24"/>
              </w:rPr>
              <w:t>KTP „Šiuolaikinė lyderystė ir vadyba švietimo įstaigoje“, pedagogų teminėse grupėse „UDM pamokose. Pamokos stebėjimo protokolas“ (</w:t>
            </w:r>
            <w:proofErr w:type="spellStart"/>
            <w:r w:rsidRPr="000B7F97">
              <w:rPr>
                <w:bCs/>
                <w:szCs w:val="24"/>
              </w:rPr>
              <w:t>moderatorė</w:t>
            </w:r>
            <w:proofErr w:type="spellEnd"/>
            <w:r w:rsidRPr="000B7F97">
              <w:rPr>
                <w:bCs/>
                <w:szCs w:val="24"/>
              </w:rPr>
              <w:t xml:space="preserve"> dr. Rasa </w:t>
            </w:r>
            <w:proofErr w:type="spellStart"/>
            <w:r w:rsidRPr="000B7F97">
              <w:rPr>
                <w:bCs/>
                <w:szCs w:val="24"/>
              </w:rPr>
              <w:t>Nedzinskaitė-Mačiūnienė</w:t>
            </w:r>
            <w:proofErr w:type="spellEnd"/>
            <w:r w:rsidRPr="000B7F97">
              <w:rPr>
                <w:bCs/>
                <w:szCs w:val="24"/>
              </w:rPr>
              <w:t>), „Iš unikalumo į bendrystę“ (</w:t>
            </w:r>
            <w:proofErr w:type="spellStart"/>
            <w:r w:rsidRPr="000B7F97">
              <w:rPr>
                <w:bCs/>
                <w:szCs w:val="24"/>
              </w:rPr>
              <w:t>moderatorė</w:t>
            </w:r>
            <w:proofErr w:type="spellEnd"/>
            <w:r w:rsidRPr="000B7F97">
              <w:rPr>
                <w:bCs/>
                <w:szCs w:val="24"/>
              </w:rPr>
              <w:t xml:space="preserve"> Rasa </w:t>
            </w:r>
            <w:proofErr w:type="spellStart"/>
            <w:r w:rsidRPr="000B7F97">
              <w:rPr>
                <w:bCs/>
                <w:szCs w:val="24"/>
              </w:rPr>
              <w:t>Siudikienė</w:t>
            </w:r>
            <w:proofErr w:type="spellEnd"/>
            <w:r w:rsidRPr="000B7F97">
              <w:rPr>
                <w:bCs/>
                <w:szCs w:val="24"/>
              </w:rPr>
              <w:t>)</w:t>
            </w:r>
            <w:r w:rsidRPr="000B7F97">
              <w:rPr>
                <w:rFonts w:eastAsia="Calibri"/>
                <w:szCs w:val="24"/>
              </w:rPr>
              <w:t xml:space="preserve">. </w:t>
            </w:r>
          </w:p>
          <w:p w14:paraId="384C558F" w14:textId="77777777" w:rsidR="002975CF" w:rsidRPr="000B7F97" w:rsidRDefault="002975CF" w:rsidP="002975CF">
            <w:pPr>
              <w:spacing w:line="276" w:lineRule="auto"/>
              <w:jc w:val="both"/>
              <w:rPr>
                <w:rFonts w:eastAsia="Calibri"/>
                <w:szCs w:val="24"/>
              </w:rPr>
            </w:pPr>
            <w:r w:rsidRPr="000B7F97">
              <w:rPr>
                <w:rFonts w:eastAsia="Calibri"/>
                <w:szCs w:val="24"/>
              </w:rPr>
              <w:t>2025 m. buvo tęsiama pedagogų teminių grupių veikla vadovaujantis atnaujintu veiklos reglamentu. Atsižvelgiant į 2024-2025 m. m. pedagogų apklausų rezultatus, ŠPIG nuomonę ir kt. iškilusias aktualius švietimo probleminius klausimus, 2025 m. veikė 12 trumpalaikių pedagogų teminių grupių, įvyko 14 susitikimų, dalyvavo 164 pedagogai, grupių veiklą koordinavo 8 moderatoriai. Pedagogai teminėse grupėse sprendė šiuos aktualius praktinius profesinius klausimus: 1) Mokinių pasiekimų ir pažangos vertinimas kompetencijomis grįstame ugdyme; 2) STEAM mokslų neformaliojo švietimo programų vykdymas; 3) Dirbtinio intelekto taikymas mokykloje (I, II grupė);</w:t>
            </w:r>
          </w:p>
          <w:p w14:paraId="637B29D6" w14:textId="77777777" w:rsidR="002975CF" w:rsidRPr="000B7F97" w:rsidRDefault="002975CF" w:rsidP="002975CF">
            <w:pPr>
              <w:spacing w:line="276" w:lineRule="auto"/>
              <w:jc w:val="both"/>
              <w:rPr>
                <w:bCs/>
                <w:szCs w:val="24"/>
              </w:rPr>
            </w:pPr>
            <w:r w:rsidRPr="000B7F97">
              <w:rPr>
                <w:rFonts w:eastAsia="Calibri"/>
                <w:szCs w:val="24"/>
              </w:rPr>
              <w:t xml:space="preserve">4) Mokytojo ir mokinio padėjėjo darbo pasiskirstymas; 5) NŠA 2025 m. aktualijos dėl lietuvių k. PUPP ir VBE, 6) Ilgalaikės kultūrinio ugdymo programos, skirtos Kazio Morkūno veiklai, parengimas; 7) Iš unikalumo į bendrystę; 8) STEAM ugdymas Kaišiadorių r. savivaldybės ugdymo įstaigose 2025-2026 m. m.: poreikiai, galimybės, susitarimai, planavimas; 10) Kaišiadorių Algirdo </w:t>
            </w:r>
            <w:r w:rsidRPr="000B7F97">
              <w:rPr>
                <w:rFonts w:eastAsia="Calibri"/>
                <w:szCs w:val="24"/>
              </w:rPr>
              <w:lastRenderedPageBreak/>
              <w:t>Brazausko gimnazijos STEAM centro edukacinių programų, skirtų 1-4 kl. mokiniams, pristatymas; 11) STEAM programos pagrindiniam ugdymui Kaišiadorių Algirdo Brazausko gimnazijos STEAM centre; 12) Vizualinio mąstymo programos taikymas ikimokykliniame ir priešmokykliniame ugdyme.</w:t>
            </w:r>
          </w:p>
          <w:p w14:paraId="0700DD3F" w14:textId="77777777" w:rsidR="002975CF" w:rsidRPr="000B7F97" w:rsidRDefault="002975CF" w:rsidP="002975CF">
            <w:pPr>
              <w:spacing w:line="276" w:lineRule="auto"/>
              <w:jc w:val="both"/>
              <w:rPr>
                <w:rFonts w:eastAsia="Calibri"/>
                <w:szCs w:val="24"/>
              </w:rPr>
            </w:pPr>
            <w:r w:rsidRPr="000B7F97">
              <w:rPr>
                <w:rFonts w:eastAsia="Calibri"/>
                <w:szCs w:val="24"/>
              </w:rPr>
              <w:t xml:space="preserve">Veikė 1 ilgalaikė teminė grupė „Vizualinio mąstymo metodų taikymas formaliajame ir neformaliajame ugdyme“. Įvyko 1 susitikimas, kuriame dalyvavo 28 pedagogai. Šios grupės veikla padėjo spręsti TŪM projekto įgyvendinimo bei aktualius kultūrinio ugdymo klausimus. </w:t>
            </w:r>
          </w:p>
          <w:p w14:paraId="47347FF2" w14:textId="77777777" w:rsidR="002975CF" w:rsidRPr="000B7F97" w:rsidRDefault="002975CF" w:rsidP="002975CF">
            <w:pPr>
              <w:spacing w:line="276" w:lineRule="auto"/>
              <w:jc w:val="both"/>
              <w:rPr>
                <w:rFonts w:eastAsia="Calibri"/>
                <w:iCs/>
                <w:szCs w:val="24"/>
                <w:lang w:eastAsia="lt-LT"/>
              </w:rPr>
            </w:pPr>
            <w:r w:rsidRPr="000B7F97">
              <w:rPr>
                <w:rFonts w:eastAsia="Calibri"/>
                <w:iCs/>
                <w:szCs w:val="24"/>
                <w:lang w:eastAsia="lt-LT"/>
              </w:rPr>
              <w:t>Įgyvendinant TŪM projektą 2025 m. vyko 39 atviros STEAM, kultūrinio ir įtraukiojo ugdymo pamokos / veiklos, kurių metu savo patirtimi dalijosi 60 pedagogų. Jų veiklą stebėjo 43 pedagogai. 2025-2026 m. m. pravestos 9 atviros veiklos, kurių metu savo patirtimi dalijosi 10 pedagogų, stebėjo 45 pedagogai.</w:t>
            </w:r>
          </w:p>
          <w:p w14:paraId="441D3A62" w14:textId="77777777" w:rsidR="002975CF" w:rsidRPr="000B7F97" w:rsidRDefault="002975CF" w:rsidP="002975CF">
            <w:pPr>
              <w:spacing w:line="276" w:lineRule="auto"/>
              <w:jc w:val="both"/>
              <w:rPr>
                <w:rFonts w:eastAsia="Calibri"/>
                <w:iCs/>
                <w:szCs w:val="24"/>
                <w:lang w:eastAsia="lt-LT"/>
              </w:rPr>
            </w:pPr>
            <w:r w:rsidRPr="000B7F97">
              <w:rPr>
                <w:rFonts w:eastAsia="Calibri"/>
                <w:iCs/>
                <w:szCs w:val="24"/>
                <w:lang w:eastAsia="lt-LT"/>
              </w:rPr>
              <w:t>Buvo organizuoti 24 gerosios patirties kvalifikacijos tobulinimo renginiai, kuriuose dalyvavo 576 pedagogai (iš jų 3 konferencijos, 231 dalyvis).</w:t>
            </w:r>
          </w:p>
          <w:p w14:paraId="3055A8C7" w14:textId="77777777" w:rsidR="002975CF" w:rsidRPr="000B7F97" w:rsidRDefault="002975CF" w:rsidP="002975CF">
            <w:pPr>
              <w:tabs>
                <w:tab w:val="left" w:pos="0"/>
              </w:tabs>
              <w:spacing w:line="276" w:lineRule="auto"/>
              <w:jc w:val="both"/>
              <w:rPr>
                <w:rFonts w:eastAsia="Calibri"/>
                <w:bCs/>
                <w:szCs w:val="24"/>
                <w:lang w:eastAsia="lt-LT"/>
              </w:rPr>
            </w:pPr>
            <w:r w:rsidRPr="000B7F97">
              <w:rPr>
                <w:rFonts w:eastAsia="Calibri"/>
                <w:bCs/>
                <w:szCs w:val="24"/>
                <w:lang w:eastAsia="lt-LT"/>
              </w:rPr>
              <w:t xml:space="preserve">Vykdant gerosios patirties sklaidą Skyrius </w:t>
            </w:r>
            <w:r w:rsidRPr="000B7F97">
              <w:rPr>
                <w:rFonts w:eastAsia="Calibri"/>
                <w:bCs/>
                <w:i/>
                <w:iCs/>
                <w:szCs w:val="24"/>
                <w:lang w:eastAsia="lt-LT"/>
              </w:rPr>
              <w:t>iš viso</w:t>
            </w:r>
            <w:r w:rsidRPr="000B7F97">
              <w:rPr>
                <w:rFonts w:eastAsia="Calibri"/>
                <w:bCs/>
                <w:szCs w:val="24"/>
                <w:lang w:eastAsia="lt-LT"/>
              </w:rPr>
              <w:t xml:space="preserve"> organizavo 93 renginius. Tai teminės grupės, Švietimo pokyčių inicijavimo grupės (toliau - </w:t>
            </w:r>
            <w:r w:rsidRPr="000B7F97">
              <w:rPr>
                <w:rFonts w:eastAsia="Calibri"/>
                <w:bCs/>
                <w:szCs w:val="24"/>
              </w:rPr>
              <w:t>ŠPIG)</w:t>
            </w:r>
            <w:r w:rsidRPr="000B7F97">
              <w:rPr>
                <w:rFonts w:eastAsia="Calibri"/>
                <w:bCs/>
                <w:szCs w:val="24"/>
                <w:lang w:eastAsia="lt-LT"/>
              </w:rPr>
              <w:t xml:space="preserve"> susirinkimai, konferencijos, atviros pamokos / veiklos ir kt. Šiuose renginiuose dalyvavo 856 dalyviai. Tai 391 dalyviais daugiau nei praėjusiais metais. </w:t>
            </w:r>
          </w:p>
          <w:p w14:paraId="6138B8B3" w14:textId="77777777" w:rsidR="002975CF" w:rsidRPr="000B7F97" w:rsidRDefault="002975CF" w:rsidP="002975CF">
            <w:pPr>
              <w:tabs>
                <w:tab w:val="left" w:pos="0"/>
              </w:tabs>
              <w:spacing w:line="276" w:lineRule="auto"/>
              <w:jc w:val="both"/>
              <w:rPr>
                <w:rFonts w:eastAsia="Calibri"/>
                <w:bCs/>
                <w:szCs w:val="24"/>
                <w:lang w:eastAsia="lt-LT"/>
              </w:rPr>
            </w:pPr>
            <w:r w:rsidRPr="000B7F97">
              <w:rPr>
                <w:rFonts w:eastAsia="Calibri"/>
                <w:szCs w:val="24"/>
                <w:lang w:eastAsia="lt-LT"/>
              </w:rPr>
              <w:t>Skatinant Kaišiadorių rajono savivaldybės mokinių akademinę ir kūrybinę saviraišką, suorganizuotos 32 olimpiados, konkursai ir kt. renginiai. Juose dalyvavo 1150 mokinių. Renginiai mokiniams vyko kontaktiniu ir nuotoliniu būdu. Respublikiniuose olimpiadų ir konkursų etapuose dalyvavo 19 mokinių ir jų mokytojų, 5 mokiniai užėmė prizines vietas šiuose etapuose.</w:t>
            </w:r>
          </w:p>
          <w:p w14:paraId="5812A622" w14:textId="77777777" w:rsidR="002975CF" w:rsidRPr="000B7F97" w:rsidRDefault="002975CF" w:rsidP="002975CF">
            <w:pPr>
              <w:spacing w:line="276" w:lineRule="auto"/>
              <w:jc w:val="both"/>
              <w:rPr>
                <w:rStyle w:val="2iem"/>
                <w:rFonts w:eastAsiaTheme="majorEastAsia"/>
                <w:szCs w:val="24"/>
                <w:shd w:val="clear" w:color="auto" w:fill="FFFFFF"/>
              </w:rPr>
            </w:pPr>
            <w:r w:rsidRPr="000B7F97">
              <w:rPr>
                <w:rFonts w:eastAsia="Calibri"/>
                <w:szCs w:val="24"/>
                <w:lang w:eastAsia="lt-LT"/>
              </w:rPr>
              <w:t>Organizuotas olimpiadų, konkursų užduočių rengimo, stebėjimo ir vertinimo komisijų darbas (27 komisijų posėdžiai, 93 dalyviai).</w:t>
            </w:r>
          </w:p>
          <w:p w14:paraId="5E7C50E6" w14:textId="77777777" w:rsidR="002975CF" w:rsidRPr="000B7F97" w:rsidRDefault="002975CF" w:rsidP="002975CF">
            <w:pPr>
              <w:tabs>
                <w:tab w:val="left" w:pos="0"/>
              </w:tabs>
              <w:spacing w:line="276" w:lineRule="auto"/>
              <w:jc w:val="both"/>
              <w:rPr>
                <w:rFonts w:eastAsia="Calibri"/>
                <w:bCs/>
                <w:szCs w:val="24"/>
                <w:lang w:eastAsia="lt-LT"/>
              </w:rPr>
            </w:pPr>
            <w:r w:rsidRPr="000B7F97">
              <w:rPr>
                <w:rStyle w:val="2iem"/>
                <w:rFonts w:eastAsiaTheme="majorEastAsia"/>
                <w:szCs w:val="24"/>
                <w:shd w:val="clear" w:color="auto" w:fill="FFFFFF"/>
              </w:rPr>
              <w:t xml:space="preserve">Vyko aštuntieji „Triumfo ragas” apdovanojimai, kuriuos organizuoja </w:t>
            </w:r>
            <w:r w:rsidRPr="000B7F97">
              <w:rPr>
                <w:rFonts w:eastAsia="Calibri"/>
                <w:szCs w:val="24"/>
                <w:lang w:eastAsia="lt-LT"/>
              </w:rPr>
              <w:t>Kaišiadorių švietimo ir sporto centras.</w:t>
            </w:r>
            <w:r w:rsidRPr="000B7F97">
              <w:rPr>
                <w:rStyle w:val="2iem"/>
                <w:rFonts w:eastAsiaTheme="majorEastAsia"/>
                <w:szCs w:val="24"/>
                <w:shd w:val="clear" w:color="auto" w:fill="FFFFFF"/>
              </w:rPr>
              <w:t xml:space="preserve"> Renginys skirtas </w:t>
            </w:r>
            <w:r w:rsidRPr="000B7F97">
              <w:rPr>
                <w:rFonts w:eastAsia="Calibri"/>
                <w:szCs w:val="24"/>
                <w:lang w:eastAsia="lt-LT"/>
              </w:rPr>
              <w:t>Kaišiadorių rajono savivaldybės mokinių</w:t>
            </w:r>
            <w:r w:rsidRPr="000B7F97">
              <w:rPr>
                <w:rStyle w:val="2iem"/>
                <w:rFonts w:eastAsiaTheme="majorEastAsia"/>
                <w:szCs w:val="24"/>
                <w:shd w:val="clear" w:color="auto" w:fill="FFFFFF"/>
              </w:rPr>
              <w:t xml:space="preserve"> tarptautinių, respublikinių ir rajoninių olimpiadų bei konkursų nugalėtojams apdovanoti. Taip pat apdovanojami mokytojai, parengę šiuos mokinius ir padėję pasiekti aukštų rezultatų. </w:t>
            </w:r>
            <w:r w:rsidRPr="000B7F97">
              <w:rPr>
                <w:rFonts w:eastAsia="Calibri"/>
                <w:bCs/>
                <w:szCs w:val="24"/>
                <w:lang w:eastAsia="lt-LT"/>
              </w:rPr>
              <w:t xml:space="preserve">Už 2024-2025 m. m. buvo apdovanoti 19 mokinių ir 22 mokytojai. Taip pat už bendradarbiavimą padėkota rajono ugdymo įstaigų direktoriams ir jų pavaduotojams ugdymui. </w:t>
            </w:r>
          </w:p>
          <w:p w14:paraId="62386CA2" w14:textId="77777777" w:rsidR="002975CF" w:rsidRPr="000B7F97" w:rsidRDefault="002975CF" w:rsidP="002975CF">
            <w:pPr>
              <w:tabs>
                <w:tab w:val="left" w:pos="0"/>
              </w:tabs>
              <w:spacing w:line="276" w:lineRule="auto"/>
              <w:jc w:val="both"/>
              <w:rPr>
                <w:rFonts w:eastAsia="Calibri"/>
                <w:szCs w:val="24"/>
                <w:lang w:eastAsia="lt-LT"/>
              </w:rPr>
            </w:pPr>
            <w:r w:rsidRPr="000B7F97">
              <w:rPr>
                <w:rFonts w:eastAsia="Calibri"/>
                <w:bCs/>
                <w:szCs w:val="24"/>
                <w:lang w:eastAsia="lt-LT"/>
              </w:rPr>
              <w:t xml:space="preserve">Atliepiant savivaldybės Neformaliojo suaugusiųjų švietimo ir tęstinio mokymosi plano uždavinį – </w:t>
            </w:r>
            <w:r w:rsidRPr="000B7F97">
              <w:rPr>
                <w:rFonts w:eastAsia="Calibri"/>
                <w:bCs/>
                <w:i/>
                <w:iCs/>
                <w:szCs w:val="24"/>
                <w:lang w:eastAsia="lt-LT"/>
              </w:rPr>
              <w:t>sudaryti sąlygas savivaldybės suaugusiems gyventojams tobulinti bendrąsias ir profesines kompetencijas</w:t>
            </w:r>
            <w:r w:rsidRPr="000B7F97">
              <w:rPr>
                <w:rFonts w:eastAsia="Calibri"/>
                <w:bCs/>
                <w:szCs w:val="24"/>
                <w:lang w:eastAsia="lt-LT"/>
              </w:rPr>
              <w:t>, Skyrius įgyvendino anksčiau minėtas veiklas:</w:t>
            </w:r>
            <w:r w:rsidRPr="000B7F97">
              <w:rPr>
                <w:rFonts w:eastAsia="Calibri"/>
                <w:szCs w:val="24"/>
              </w:rPr>
              <w:t xml:space="preserve"> pedagogų temines grupes, vykdė Kaišiadorių rajono savivaldybės švietimo įstaigų vadovams parengtos ilgalaikės programos </w:t>
            </w:r>
            <w:r w:rsidRPr="000B7F97">
              <w:rPr>
                <w:szCs w:val="24"/>
                <w:lang w:eastAsia="lt-LT"/>
              </w:rPr>
              <w:t>„Šiuolaikinė lyderystė ir vadyba švietimo įstaigoje</w:t>
            </w:r>
            <w:r w:rsidRPr="000B7F97">
              <w:rPr>
                <w:rFonts w:eastAsia="Calibri"/>
                <w:szCs w:val="24"/>
                <w:lang w:eastAsia="lt-LT"/>
              </w:rPr>
              <w:t xml:space="preserve">“ (68 val.) modulius: </w:t>
            </w:r>
            <w:r>
              <w:rPr>
                <w:rFonts w:eastAsia="Calibri"/>
                <w:szCs w:val="24"/>
                <w:lang w:eastAsia="lt-LT"/>
              </w:rPr>
              <w:t>k</w:t>
            </w:r>
            <w:r w:rsidRPr="000B7F97">
              <w:rPr>
                <w:rFonts w:eastAsia="Calibri"/>
                <w:szCs w:val="24"/>
                <w:lang w:eastAsia="lt-LT"/>
              </w:rPr>
              <w:t>omandos formavimas ir motyvavimas, bendravimo ir konfliktų sprendimo įgūdžiai, kultūrinio ir kūrybinio ugdymo lyderystė, vertybinė lyderystė ir kultūrinis sąmoningumas.</w:t>
            </w:r>
          </w:p>
          <w:p w14:paraId="29AC5DF7" w14:textId="77777777" w:rsidR="002975CF" w:rsidRPr="000B7F97" w:rsidRDefault="002975CF" w:rsidP="002975CF">
            <w:pPr>
              <w:tabs>
                <w:tab w:val="left" w:pos="0"/>
              </w:tabs>
              <w:spacing w:line="276" w:lineRule="auto"/>
              <w:jc w:val="both"/>
              <w:rPr>
                <w:rFonts w:eastAsia="Calibri"/>
                <w:bCs/>
                <w:szCs w:val="24"/>
                <w:lang w:eastAsia="lt-LT"/>
              </w:rPr>
            </w:pPr>
            <w:r w:rsidRPr="000B7F97">
              <w:rPr>
                <w:rFonts w:eastAsia="Calibri"/>
                <w:bCs/>
                <w:szCs w:val="24"/>
                <w:lang w:eastAsia="lt-LT"/>
              </w:rPr>
              <w:t xml:space="preserve">Taip pat vykdė </w:t>
            </w:r>
            <w:r w:rsidRPr="000B7F97">
              <w:rPr>
                <w:rFonts w:eastAsia="Calibri"/>
                <w:szCs w:val="24"/>
                <w:lang w:eastAsia="lt-LT"/>
              </w:rPr>
              <w:t xml:space="preserve">„Kaišiadorių trečiojo amžiaus universitetas“ (toliau – TAU) programos veiklas bei įgyvendino ilgalaikę </w:t>
            </w:r>
            <w:r>
              <w:rPr>
                <w:rFonts w:eastAsia="Calibri"/>
                <w:szCs w:val="24"/>
                <w:lang w:eastAsia="lt-LT"/>
              </w:rPr>
              <w:t>K</w:t>
            </w:r>
            <w:r w:rsidRPr="001B49AC">
              <w:rPr>
                <w:rFonts w:eastAsia="Calibri"/>
                <w:szCs w:val="24"/>
                <w:lang w:eastAsia="lt-LT"/>
              </w:rPr>
              <w:t>aišiadorių rajono savivaldybės neformaliojo suaugusiųjų švietimo ir tęstinio mokymosi program</w:t>
            </w:r>
            <w:r>
              <w:rPr>
                <w:rFonts w:eastAsia="Calibri"/>
                <w:szCs w:val="24"/>
                <w:lang w:eastAsia="lt-LT"/>
              </w:rPr>
              <w:t>ą</w:t>
            </w:r>
            <w:r w:rsidRPr="000B7F97">
              <w:rPr>
                <w:rFonts w:eastAsia="Calibri"/>
                <w:szCs w:val="24"/>
                <w:lang w:eastAsia="lt-LT"/>
              </w:rPr>
              <w:t xml:space="preserve"> „</w:t>
            </w:r>
            <w:r w:rsidRPr="000B7F97">
              <w:rPr>
                <w:szCs w:val="24"/>
              </w:rPr>
              <w:t>Kvėpavimas ir judesys: nuo ramybės iki šiaurietiško ėjimo“.</w:t>
            </w:r>
            <w:r w:rsidRPr="000B7F97">
              <w:rPr>
                <w:rFonts w:eastAsiaTheme="minorHAnsi"/>
                <w:bCs/>
                <w:szCs w:val="24"/>
              </w:rPr>
              <w:t xml:space="preserve"> Šioje programoje dalyvavo 31 TAU narys. Pažymėtina, kad TAU programa</w:t>
            </w:r>
            <w:r>
              <w:rPr>
                <w:rFonts w:eastAsiaTheme="minorHAnsi"/>
                <w:bCs/>
                <w:szCs w:val="24"/>
              </w:rPr>
              <w:t xml:space="preserve"> „</w:t>
            </w:r>
            <w:r w:rsidRPr="001F1AB7">
              <w:t>Trečio amžiaus universiteto studentų saviraiškos, asmeninio tobulėjimo ir geros savijautos stiprinimas per kūrybines ir fizines veiklas</w:t>
            </w:r>
            <w:r>
              <w:rPr>
                <w:rFonts w:eastAsiaTheme="minorHAnsi"/>
                <w:bCs/>
                <w:szCs w:val="24"/>
              </w:rPr>
              <w:t xml:space="preserve">“ </w:t>
            </w:r>
            <w:r w:rsidRPr="000B7F97">
              <w:rPr>
                <w:rFonts w:eastAsia="Calibri"/>
                <w:szCs w:val="24"/>
                <w:lang w:eastAsia="lt-LT"/>
              </w:rPr>
              <w:t xml:space="preserve">vykdoma bendradarbiaujant su Kaišiadorių, Rumšiškių, Žaslių ir Žiežmarių miestų gyventojais. Programą lankė 252 klausytojai, kuriems </w:t>
            </w:r>
            <w:r w:rsidRPr="000B7F97">
              <w:rPr>
                <w:szCs w:val="24"/>
                <w:lang w:eastAsia="lt-LT"/>
              </w:rPr>
              <w:t xml:space="preserve">buvo pasiūlyta virš 64 paskaitų ir 34 kito pobūdžio renginių (bendra renginių skaičiaus pasiūla išliko nepakitusi lyginant su praėjusiais metais.) Renginių tematika įvairi, temos pasirinktos pagal senjorų išsakytus lūkesčius: sveika gyvensena, emocinis intelektas, istorija, kalbos, edukacijos, išvykos ir kt. Taip pat vyko susitikimai su žinomais mūsų rajono ir šalies žmonėmis, su kitų rajonų trečiojo amžiaus universitetų atstovais. TAU taryba </w:t>
            </w:r>
            <w:r w:rsidRPr="000B7F97">
              <w:rPr>
                <w:szCs w:val="24"/>
                <w:lang w:eastAsia="lt-LT"/>
              </w:rPr>
              <w:lastRenderedPageBreak/>
              <w:t>atstovavo universitetą įvairiuose šalies susitikimuose. Bendrai renginiuose dalyvavo</w:t>
            </w:r>
            <w:r>
              <w:rPr>
                <w:szCs w:val="24"/>
                <w:lang w:eastAsia="lt-LT"/>
              </w:rPr>
              <w:t xml:space="preserve"> virš</w:t>
            </w:r>
            <w:r w:rsidRPr="000B7F97">
              <w:rPr>
                <w:szCs w:val="24"/>
                <w:lang w:eastAsia="lt-LT"/>
              </w:rPr>
              <w:t xml:space="preserve"> </w:t>
            </w:r>
            <w:r>
              <w:rPr>
                <w:szCs w:val="24"/>
                <w:lang w:eastAsia="lt-LT"/>
              </w:rPr>
              <w:t>4000</w:t>
            </w:r>
            <w:r w:rsidRPr="000B7F97">
              <w:rPr>
                <w:szCs w:val="24"/>
                <w:lang w:eastAsia="lt-LT"/>
              </w:rPr>
              <w:t xml:space="preserve"> klausytoj</w:t>
            </w:r>
            <w:r>
              <w:rPr>
                <w:szCs w:val="24"/>
                <w:lang w:eastAsia="lt-LT"/>
              </w:rPr>
              <w:t>ų.</w:t>
            </w:r>
          </w:p>
          <w:p w14:paraId="549DA1C6" w14:textId="77777777" w:rsidR="002975CF" w:rsidRPr="000B7F97" w:rsidRDefault="002975CF" w:rsidP="002975CF">
            <w:pPr>
              <w:pStyle w:val="Default"/>
              <w:spacing w:line="276" w:lineRule="auto"/>
              <w:jc w:val="both"/>
              <w:rPr>
                <w:color w:val="auto"/>
                <w:lang w:eastAsia="lt-LT"/>
              </w:rPr>
            </w:pPr>
            <w:r w:rsidRPr="000B7F97">
              <w:rPr>
                <w:color w:val="auto"/>
                <w:lang w:eastAsia="lt-LT"/>
              </w:rPr>
              <w:t>TAU programą sklandžiai vykdyti padėjo studentų išrinkta TAU taryba, kurią sudaro universiteto rektorius ir 13 tarybos narių. Aktyviai vyk</w:t>
            </w:r>
            <w:r>
              <w:rPr>
                <w:color w:val="auto"/>
                <w:lang w:eastAsia="lt-LT"/>
              </w:rPr>
              <w:t>o</w:t>
            </w:r>
            <w:r w:rsidRPr="000B7F97">
              <w:rPr>
                <w:color w:val="auto"/>
                <w:lang w:eastAsia="lt-LT"/>
              </w:rPr>
              <w:t xml:space="preserve"> </w:t>
            </w:r>
            <w:r w:rsidRPr="000B7F97">
              <w:rPr>
                <w:i/>
                <w:iCs/>
                <w:color w:val="auto"/>
                <w:lang w:eastAsia="lt-LT"/>
              </w:rPr>
              <w:t>TAU dailės studijos</w:t>
            </w:r>
            <w:r w:rsidRPr="000B7F97">
              <w:rPr>
                <w:color w:val="auto"/>
                <w:lang w:eastAsia="lt-LT"/>
              </w:rPr>
              <w:t xml:space="preserve"> programa (30 užsiėmimų), buvo surengtos trys TAU dailės studijos parodos bei viena autorinė darbų paroda. Iš viso 2025 m. Kaišiadorių rajone buvo su</w:t>
            </w:r>
            <w:r w:rsidRPr="000B7F97">
              <w:rPr>
                <w:rFonts w:eastAsia="Calibri"/>
                <w:color w:val="auto"/>
                <w:lang w:eastAsia="lt-LT"/>
              </w:rPr>
              <w:t>organizuotos 4 TAU parodos.</w:t>
            </w:r>
            <w:r w:rsidRPr="000B7F97">
              <w:rPr>
                <w:color w:val="auto"/>
                <w:lang w:eastAsia="lt-LT"/>
              </w:rPr>
              <w:t xml:space="preserve"> </w:t>
            </w:r>
          </w:p>
          <w:p w14:paraId="3E5408FD" w14:textId="77777777" w:rsidR="002975CF" w:rsidRPr="000B7F97" w:rsidRDefault="002975CF" w:rsidP="002975CF">
            <w:pPr>
              <w:pStyle w:val="Default"/>
              <w:spacing w:line="276" w:lineRule="auto"/>
              <w:jc w:val="both"/>
              <w:rPr>
                <w:color w:val="auto"/>
                <w:lang w:eastAsia="lt-LT"/>
              </w:rPr>
            </w:pPr>
            <w:r w:rsidRPr="000B7F97">
              <w:rPr>
                <w:color w:val="auto"/>
                <w:lang w:eastAsia="lt-LT"/>
              </w:rPr>
              <w:t>TAU mišrus vokalinis ansamblis „</w:t>
            </w:r>
            <w:proofErr w:type="spellStart"/>
            <w:r w:rsidRPr="000B7F97">
              <w:rPr>
                <w:color w:val="auto"/>
                <w:lang w:eastAsia="lt-LT"/>
              </w:rPr>
              <w:t>Verbena</w:t>
            </w:r>
            <w:proofErr w:type="spellEnd"/>
            <w:r w:rsidRPr="000B7F97">
              <w:rPr>
                <w:color w:val="auto"/>
                <w:lang w:eastAsia="lt-LT"/>
              </w:rPr>
              <w:t>“ aktyviai koncertavo trečiojo amžiaus universiteto renginiuose, atstovavo Lietuvos TAU senjorų chorų ir vokalinių ansamblių festivalyje Vilniuje, noriai dalyvavo muzikinėse popietėse ir šventėse (įvyko 30 repeticijų). Naujai susikūręs Žiežmarių TAU moterų ansamblis „Studentės“ taip pat dalyvavo rajono renginiuose bei Lietuvos TAU senjorų chorų ir vokalinių ansamblių festivalyje Vilniuje.</w:t>
            </w:r>
          </w:p>
          <w:p w14:paraId="38E9A681" w14:textId="77777777" w:rsidR="002975CF" w:rsidRPr="000B7F97" w:rsidRDefault="002975CF" w:rsidP="002975CF">
            <w:pPr>
              <w:pStyle w:val="Default"/>
              <w:spacing w:line="276" w:lineRule="auto"/>
              <w:jc w:val="both"/>
              <w:rPr>
                <w:color w:val="auto"/>
                <w:lang w:eastAsia="lt-LT"/>
              </w:rPr>
            </w:pPr>
            <w:r w:rsidRPr="000B7F97">
              <w:rPr>
                <w:color w:val="auto"/>
                <w:lang w:eastAsia="lt-LT"/>
              </w:rPr>
              <w:t>Vyko 15 dekoratyvinės tekstilės užsiėmimų. Dalyviai savo darbus pristatė Kaišiadorių ir Žaslių skyriuose. Užsiėmimai vyko tiek kontaktiniu būdu, tiek savarankiškai.</w:t>
            </w:r>
          </w:p>
          <w:p w14:paraId="76A57F79" w14:textId="77777777" w:rsidR="002975CF" w:rsidRPr="000B7F97" w:rsidRDefault="002975CF" w:rsidP="002975CF">
            <w:pPr>
              <w:pStyle w:val="Default"/>
              <w:spacing w:line="276" w:lineRule="auto"/>
              <w:jc w:val="both"/>
              <w:rPr>
                <w:color w:val="auto"/>
                <w:lang w:eastAsia="lt-LT"/>
              </w:rPr>
            </w:pPr>
            <w:r w:rsidRPr="000B7F97">
              <w:rPr>
                <w:color w:val="auto"/>
                <w:lang w:eastAsia="lt-LT"/>
              </w:rPr>
              <w:t xml:space="preserve">Prie IT mokymų „Prisijungusi Lietuva: skaitmeninių įgūdžių tobulinimas“ prisijungė 55 TAU nariai. Projektas orientuotas į socialinę </w:t>
            </w:r>
            <w:proofErr w:type="spellStart"/>
            <w:r w:rsidRPr="000B7F97">
              <w:rPr>
                <w:color w:val="auto"/>
                <w:lang w:eastAsia="lt-LT"/>
              </w:rPr>
              <w:t>įtrauktį</w:t>
            </w:r>
            <w:proofErr w:type="spellEnd"/>
            <w:r w:rsidRPr="000B7F97">
              <w:rPr>
                <w:color w:val="auto"/>
                <w:lang w:eastAsia="lt-LT"/>
              </w:rPr>
              <w:t xml:space="preserve"> ir bendruomenės stiprinimą, siekiant užtikrinti, kad nė vienas asmuo, nepaisant jo amžiaus ar aplinkybių, nebūtų užmirštas.</w:t>
            </w:r>
          </w:p>
          <w:p w14:paraId="46183247" w14:textId="77777777" w:rsidR="002975CF" w:rsidRPr="000B7F97" w:rsidRDefault="002975CF" w:rsidP="002975CF">
            <w:pPr>
              <w:pStyle w:val="Default"/>
              <w:spacing w:line="276" w:lineRule="auto"/>
              <w:jc w:val="both"/>
              <w:rPr>
                <w:noProof/>
                <w:color w:val="auto"/>
              </w:rPr>
            </w:pPr>
            <w:r w:rsidRPr="000B7F97">
              <w:rPr>
                <w:noProof/>
                <w:color w:val="auto"/>
              </w:rPr>
              <w:t>2025 m. pirmą kartą visi rajono trečiojo amžiaus universiteto (TAU) nariai dalyvavo konkurse „Senjorų turas“, organizuotame bendradarbiaujant su Kaišiadorių rajono policijos komisariato atstovais, Kaišiadorių visuomenės sveikatos biuru ir Kaišiadorių priešgaisrine gelbėjimo tarnyba. Konkurso nugalėtojai atstovavo rajonui Jonavoje vykusiame antrajame respublikiniame „Senjorų konkurse“, kuriame užėmė III vietą.</w:t>
            </w:r>
          </w:p>
          <w:p w14:paraId="294DA83C" w14:textId="77777777" w:rsidR="002975CF" w:rsidRPr="000B7F97" w:rsidRDefault="002975CF" w:rsidP="002975CF">
            <w:pPr>
              <w:pStyle w:val="Default"/>
              <w:spacing w:line="276" w:lineRule="auto"/>
              <w:jc w:val="both"/>
              <w:rPr>
                <w:rFonts w:eastAsia="Times New Roman"/>
                <w:color w:val="auto"/>
              </w:rPr>
            </w:pPr>
            <w:r w:rsidRPr="000B7F97">
              <w:rPr>
                <w:rFonts w:eastAsia="Times New Roman"/>
                <w:color w:val="auto"/>
              </w:rPr>
              <w:t>TAU studentai aktyviai dalyvavo sveikatinimo, aktyvaus gyvenimo būdo ir kultūros puoselėjimo veiklose. 2025 m. vasario mėn. buvo organizuota literatūrinė popietė, skirta lietuvių kalbai ir kultūrai puoselėti, „Meilės šnabždesiai. Artumas“. Renginyje dalyvavo 106 nariai.</w:t>
            </w:r>
          </w:p>
          <w:p w14:paraId="233BC27E" w14:textId="77777777" w:rsidR="002975CF" w:rsidRPr="000B7F97" w:rsidRDefault="002975CF" w:rsidP="002975CF">
            <w:pPr>
              <w:pStyle w:val="Default"/>
              <w:spacing w:line="276" w:lineRule="auto"/>
              <w:jc w:val="both"/>
              <w:rPr>
                <w:rFonts w:eastAsia="Times New Roman"/>
                <w:color w:val="auto"/>
              </w:rPr>
            </w:pPr>
            <w:r w:rsidRPr="000B7F97">
              <w:rPr>
                <w:rFonts w:eastAsia="Times New Roman"/>
                <w:color w:val="auto"/>
              </w:rPr>
              <w:t>Kaišiadorių rajono savivaldybės visuomenės sveikatos biuro organizuotoje sveikatos stiprinimo stovykloje „Sveikatos, kūno ir proto harmonija“ dalyvavo 16 TAU narių. Stovyklos metu dalyviai gilino teorines žinias ir aktyviai dalyvavo praktiniuose užsiėmimuose, skirtuose fizinės bei psichinės sveikatos stiprinimui ir gyvenimo kokybės gerinimui.</w:t>
            </w:r>
          </w:p>
          <w:p w14:paraId="46A11432" w14:textId="77777777" w:rsidR="002975CF" w:rsidRPr="000B7F97" w:rsidRDefault="002975CF" w:rsidP="002975CF">
            <w:pPr>
              <w:pStyle w:val="Default"/>
              <w:spacing w:line="276" w:lineRule="auto"/>
              <w:jc w:val="both"/>
              <w:rPr>
                <w:bCs/>
                <w:color w:val="auto"/>
              </w:rPr>
            </w:pPr>
            <w:r w:rsidRPr="000B7F97">
              <w:rPr>
                <w:bCs/>
                <w:color w:val="auto"/>
              </w:rPr>
              <w:t>Kaišiadorių rajono savivaldybės TAU skyriai  2025 m. sausio-birželio mėn. aktyviai prisidėjo prie visuomenės sveikatos stiprinimo programų. Iš viso 80 narių dalyvavo visuomenės sveikatos rėmimo specialiosios programos priemonėje „Gyventojų fizinio aktyvumo skatinimas“, kurios metu vyko mankštos vandenyje. 31 TAU dalyvis prisijungė prie neformaliojo suaugusiųjų švietimo programos „Kvėpavimas ir judesys: nuo ramybės iki šiaurietiško įėjimo“ įgyvendinimo.</w:t>
            </w:r>
          </w:p>
          <w:p w14:paraId="2C909363" w14:textId="77777777" w:rsidR="002975CF" w:rsidRPr="00686FA1" w:rsidRDefault="002975CF" w:rsidP="002975CF">
            <w:pPr>
              <w:autoSpaceDE w:val="0"/>
              <w:autoSpaceDN w:val="0"/>
              <w:adjustRightInd w:val="0"/>
              <w:spacing w:line="276" w:lineRule="auto"/>
              <w:jc w:val="both"/>
              <w:rPr>
                <w:rFonts w:eastAsia="Calibri"/>
                <w:bCs/>
                <w:szCs w:val="24"/>
              </w:rPr>
            </w:pPr>
            <w:r w:rsidRPr="000B7F97">
              <w:rPr>
                <w:rFonts w:eastAsia="Calibri"/>
                <w:bCs/>
                <w:szCs w:val="24"/>
                <w:lang w:eastAsia="lt-LT"/>
              </w:rPr>
              <w:t xml:space="preserve">Atliepiant savivaldybės Neformaliojo suaugusiųjų švietimo ir tęstinio mokymosi plano uždavinį – </w:t>
            </w:r>
            <w:r w:rsidRPr="000B7F97">
              <w:rPr>
                <w:rFonts w:eastAsia="Calibri"/>
                <w:bCs/>
                <w:i/>
                <w:iCs/>
                <w:szCs w:val="24"/>
                <w:lang w:eastAsia="lt-LT"/>
              </w:rPr>
              <w:t>stiprinti neformaliojo suaugusiųjų švietimo paslaugas teikiančių institucijų partnerystę ir bendradarbiavimą</w:t>
            </w:r>
            <w:r w:rsidRPr="000B7F97">
              <w:rPr>
                <w:rFonts w:eastAsia="Calibri"/>
                <w:bCs/>
                <w:szCs w:val="24"/>
                <w:lang w:eastAsia="lt-LT"/>
              </w:rPr>
              <w:t>, t</w:t>
            </w:r>
            <w:r w:rsidRPr="000B7F97">
              <w:rPr>
                <w:rFonts w:eastAsia="Calibri"/>
                <w:szCs w:val="24"/>
                <w:lang w:eastAsia="lt-LT"/>
              </w:rPr>
              <w:t xml:space="preserve">radiciškai Skyrius savivaldybėje koordinavo </w:t>
            </w:r>
            <w:r w:rsidRPr="000B7F97">
              <w:rPr>
                <w:rFonts w:eastAsia="Calibri"/>
                <w:szCs w:val="24"/>
              </w:rPr>
              <w:t>suaugusiųjų mokymosi savaitė</w:t>
            </w:r>
            <w:r w:rsidRPr="000B7F97">
              <w:rPr>
                <w:rFonts w:eastAsia="Calibri"/>
                <w:szCs w:val="24"/>
                <w:lang w:eastAsia="lt-LT"/>
              </w:rPr>
              <w:t xml:space="preserve">s veiklas. Vyko jau </w:t>
            </w:r>
            <w:r w:rsidRPr="000B7F97">
              <w:rPr>
                <w:rFonts w:eastAsia="Calibri"/>
                <w:szCs w:val="24"/>
              </w:rPr>
              <w:t>26-oji suaugusiųjų mokymosi savaitė</w:t>
            </w:r>
            <w:r w:rsidRPr="000B7F97">
              <w:rPr>
                <w:rFonts w:eastAsia="Calibri"/>
                <w:szCs w:val="24"/>
                <w:shd w:val="clear" w:color="auto" w:fill="FFFFFF"/>
              </w:rPr>
              <w:t xml:space="preserve"> </w:t>
            </w:r>
            <w:r w:rsidRPr="000B7F97">
              <w:rPr>
                <w:rFonts w:eastAsia="Calibri"/>
                <w:szCs w:val="24"/>
              </w:rPr>
              <w:t>„Mokymosi sodai“</w:t>
            </w:r>
            <w:r w:rsidRPr="000B7F97">
              <w:rPr>
                <w:rFonts w:eastAsia="Calibri"/>
                <w:szCs w:val="24"/>
                <w:lang w:eastAsia="lt-LT"/>
              </w:rPr>
              <w:t xml:space="preserve">. Bendradarbiaujant su </w:t>
            </w:r>
            <w:r w:rsidRPr="000B7F97">
              <w:rPr>
                <w:rFonts w:eastAsia="Calibri"/>
                <w:szCs w:val="24"/>
                <w:shd w:val="clear" w:color="auto" w:fill="FFFFFF"/>
              </w:rPr>
              <w:t>7 Kaišiadorių rajono savivaldybės švietimo ir kultūros įstaigomis, buvo inicijuota 20 renginių, kuriuose dalyvavo virš 150 dalyvių.</w:t>
            </w:r>
          </w:p>
          <w:p w14:paraId="417312E8" w14:textId="77777777" w:rsidR="002975CF" w:rsidRPr="000B7F97" w:rsidRDefault="002975CF" w:rsidP="002975CF">
            <w:pPr>
              <w:spacing w:line="276" w:lineRule="auto"/>
              <w:jc w:val="both"/>
              <w:rPr>
                <w:szCs w:val="24"/>
              </w:rPr>
            </w:pPr>
            <w:r w:rsidRPr="000B7F97">
              <w:rPr>
                <w:rFonts w:eastAsia="Calibri"/>
                <w:szCs w:val="24"/>
              </w:rPr>
              <w:t xml:space="preserve">2025 metais </w:t>
            </w:r>
            <w:r w:rsidRPr="000B7F97">
              <w:rPr>
                <w:rFonts w:eastAsia="Calibri"/>
                <w:iCs/>
                <w:szCs w:val="24"/>
                <w:lang w:eastAsia="lt-LT"/>
              </w:rPr>
              <w:t>apklausos būdu tirti p</w:t>
            </w:r>
            <w:r w:rsidRPr="000B7F97">
              <w:rPr>
                <w:szCs w:val="24"/>
                <w:shd w:val="clear" w:color="auto" w:fill="FFFFFF"/>
              </w:rPr>
              <w:t xml:space="preserve">edagoginių darbuotojų kvalifikacijos tobulinimo poreikiai; vykdyta apklausa ŠPIG nariams dėl 2025-2026 m. m. trumpalaikėse teminėse grupėse aptariamų klausimų; kartą per mėnesį vykdytos apklausos dėl Kaišiadorių rajono savivaldybės pedagogų, vesiančių atviras pamokas / veiklas. Vykdyta Kaišiadorių r. sav. švietimo įstaigų vadovų apklausa dėl kvalifikacijos tobulinimo poreikių ir ilgalaikės kvalifikacijos tobulinimo programos. Taip pat </w:t>
            </w:r>
            <w:r w:rsidRPr="000B7F97">
              <w:rPr>
                <w:szCs w:val="24"/>
              </w:rPr>
              <w:t>apklausos būdu tirta ir Kaišiadorių Trečiojo amžiaus universiteto mokymosi poreikiai.</w:t>
            </w:r>
          </w:p>
          <w:p w14:paraId="76A9353B" w14:textId="77777777" w:rsidR="002975CF" w:rsidRPr="00686FA1" w:rsidRDefault="002975CF" w:rsidP="002975CF">
            <w:pPr>
              <w:spacing w:line="276" w:lineRule="auto"/>
              <w:jc w:val="both"/>
              <w:rPr>
                <w:rFonts w:eastAsia="Calibri"/>
                <w:iCs/>
                <w:szCs w:val="24"/>
                <w:lang w:eastAsia="lt-LT"/>
              </w:rPr>
            </w:pPr>
            <w:r w:rsidRPr="000B7F97">
              <w:rPr>
                <w:rFonts w:eastAsia="Calibri"/>
                <w:szCs w:val="24"/>
                <w:lang w:eastAsia="lt-LT"/>
              </w:rPr>
              <w:t xml:space="preserve">Skyriuje vyko ir konsultacijos dėl metodinių / mokymo priemonių teikimo, kursų mokytojams, kvalifikacijos tobulinimo programų rengimo, elektroninės registravimosi į renginius sistemoje </w:t>
            </w:r>
            <w:r w:rsidRPr="000B7F97">
              <w:rPr>
                <w:rFonts w:eastAsia="Calibri"/>
                <w:i/>
                <w:szCs w:val="24"/>
                <w:lang w:eastAsia="lt-LT"/>
              </w:rPr>
              <w:lastRenderedPageBreak/>
              <w:t>„</w:t>
            </w:r>
            <w:proofErr w:type="spellStart"/>
            <w:r w:rsidRPr="000B7F97">
              <w:rPr>
                <w:rFonts w:eastAsia="Calibri"/>
                <w:i/>
                <w:szCs w:val="24"/>
                <w:lang w:eastAsia="lt-LT"/>
              </w:rPr>
              <w:t>Semiplius</w:t>
            </w:r>
            <w:proofErr w:type="spellEnd"/>
            <w:r w:rsidRPr="000B7F97">
              <w:rPr>
                <w:rFonts w:eastAsia="Calibri"/>
                <w:i/>
                <w:szCs w:val="24"/>
                <w:lang w:eastAsia="lt-LT"/>
              </w:rPr>
              <w:t xml:space="preserve">“. </w:t>
            </w:r>
            <w:r w:rsidRPr="000B7F97">
              <w:rPr>
                <w:rFonts w:eastAsia="Calibri"/>
                <w:iCs/>
                <w:szCs w:val="24"/>
                <w:lang w:eastAsia="lt-LT"/>
              </w:rPr>
              <w:t>Skyriaus darbuotojai taip pat dalyvavo įvairiuose kvalifikacijos tobulinimo renginiuose pagal poreikį, įskaitant ir socialinio-emocinio ugdymo mokymus.</w:t>
            </w:r>
          </w:p>
          <w:p w14:paraId="4F875327" w14:textId="64E35C84" w:rsidR="002975CF" w:rsidRPr="002975CF" w:rsidRDefault="002975CF" w:rsidP="002975CF">
            <w:pPr>
              <w:spacing w:line="276" w:lineRule="auto"/>
              <w:jc w:val="both"/>
              <w:rPr>
                <w:szCs w:val="24"/>
                <w:shd w:val="clear" w:color="auto" w:fill="FFFFFF"/>
              </w:rPr>
            </w:pPr>
            <w:r w:rsidRPr="00F91117">
              <w:rPr>
                <w:rFonts w:eastAsia="Calibri"/>
                <w:szCs w:val="24"/>
                <w:shd w:val="clear" w:color="auto" w:fill="FFFFFF"/>
              </w:rPr>
              <w:t xml:space="preserve">Skyrius bendradarbiauja su daugiau nei </w:t>
            </w:r>
            <w:r>
              <w:rPr>
                <w:rFonts w:eastAsia="Calibri"/>
                <w:szCs w:val="24"/>
                <w:shd w:val="clear" w:color="auto" w:fill="FFFFFF"/>
              </w:rPr>
              <w:t>3</w:t>
            </w:r>
            <w:r w:rsidRPr="00F91117">
              <w:rPr>
                <w:rFonts w:eastAsia="Calibri"/>
                <w:szCs w:val="24"/>
                <w:shd w:val="clear" w:color="auto" w:fill="FFFFFF"/>
              </w:rPr>
              <w:t>0 partnerių.</w:t>
            </w:r>
            <w:r w:rsidRPr="00F91117">
              <w:rPr>
                <w:szCs w:val="24"/>
              </w:rPr>
              <w:t xml:space="preserve"> </w:t>
            </w:r>
            <w:r w:rsidRPr="00F91117">
              <w:rPr>
                <w:rFonts w:eastAsia="Calibri"/>
                <w:szCs w:val="24"/>
                <w:lang w:eastAsia="lt-LT"/>
              </w:rPr>
              <w:t xml:space="preserve">Kaišiadorių rajono savivaldybės gyventojams informacija apie galimybes bendradarbiauti, mokytis, dalyvauti švietimo ir kultūros renginiuose skleidžiama įstaigos, savivaldybės interneto svetainėse, rajoninėje spaudoje, internete. </w:t>
            </w:r>
          </w:p>
          <w:p w14:paraId="158DEF90" w14:textId="08E6F689" w:rsidR="002975CF" w:rsidRPr="006C2BA4" w:rsidRDefault="002975CF" w:rsidP="002975CF">
            <w:pPr>
              <w:spacing w:line="276" w:lineRule="auto"/>
              <w:jc w:val="both"/>
              <w:rPr>
                <w:rFonts w:eastAsia="Calibri"/>
                <w:szCs w:val="24"/>
                <w:lang w:eastAsia="lt-LT"/>
              </w:rPr>
            </w:pPr>
            <w:r>
              <w:rPr>
                <w:rFonts w:eastAsia="Calibri"/>
                <w:szCs w:val="24"/>
                <w:shd w:val="clear" w:color="auto" w:fill="FFFFFF"/>
              </w:rPr>
              <w:t xml:space="preserve">Centras </w:t>
            </w:r>
            <w:r>
              <w:rPr>
                <w:rFonts w:eastAsia="Calibri"/>
                <w:szCs w:val="24"/>
                <w:lang w:eastAsia="lt-LT"/>
              </w:rPr>
              <w:t>a</w:t>
            </w:r>
            <w:r w:rsidRPr="00DB1E4C">
              <w:rPr>
                <w:snapToGrid w:val="0"/>
              </w:rPr>
              <w:t>ktyviai dalyvauj</w:t>
            </w:r>
            <w:r>
              <w:rPr>
                <w:snapToGrid w:val="0"/>
              </w:rPr>
              <w:t xml:space="preserve">a </w:t>
            </w:r>
            <w:r w:rsidRPr="00DB1E4C">
              <w:rPr>
                <w:snapToGrid w:val="0"/>
              </w:rPr>
              <w:t xml:space="preserve">įvairiuose </w:t>
            </w:r>
            <w:r w:rsidRPr="00C87105">
              <w:rPr>
                <w:snapToGrid w:val="0"/>
              </w:rPr>
              <w:t xml:space="preserve">formaliuose ir neformaliuose partnerystės </w:t>
            </w:r>
            <w:r w:rsidRPr="00DB1E4C">
              <w:rPr>
                <w:snapToGrid w:val="0"/>
              </w:rPr>
              <w:t>tinkluose. Bendradarbiauta formaliai ir</w:t>
            </w:r>
            <w:r>
              <w:rPr>
                <w:snapToGrid w:val="0"/>
              </w:rPr>
              <w:t xml:space="preserve"> </w:t>
            </w:r>
            <w:r w:rsidRPr="00DB1E4C">
              <w:rPr>
                <w:snapToGrid w:val="0"/>
              </w:rPr>
              <w:t>nefor</w:t>
            </w:r>
            <w:r>
              <w:rPr>
                <w:snapToGrid w:val="0"/>
              </w:rPr>
              <w:t>ma</w:t>
            </w:r>
            <w:r w:rsidRPr="00DB1E4C">
              <w:rPr>
                <w:snapToGrid w:val="0"/>
              </w:rPr>
              <w:t>liai su Nacionaline švietimo agentūra, Lietuvos mokinių neformaliojo švietimo centru,</w:t>
            </w:r>
            <w:r>
              <w:rPr>
                <w:snapToGrid w:val="0"/>
              </w:rPr>
              <w:t xml:space="preserve"> kitų savivaldybių švietimo centrais, </w:t>
            </w:r>
            <w:r w:rsidRPr="00DB1E4C">
              <w:rPr>
                <w:snapToGrid w:val="0"/>
              </w:rPr>
              <w:t>su rajono įstaigomis (mokyklomis, kultūros centrais, Kaišiadorių rajono savivaldybės</w:t>
            </w:r>
            <w:r>
              <w:rPr>
                <w:snapToGrid w:val="0"/>
              </w:rPr>
              <w:t xml:space="preserve"> </w:t>
            </w:r>
            <w:r w:rsidRPr="00DB1E4C">
              <w:rPr>
                <w:snapToGrid w:val="0"/>
              </w:rPr>
              <w:t>visuomenės sveikatos biuru, Kaišiadorių turizmo ir verslo informacijos centru, Kauno apskrities</w:t>
            </w:r>
            <w:r>
              <w:rPr>
                <w:snapToGrid w:val="0"/>
              </w:rPr>
              <w:t xml:space="preserve"> </w:t>
            </w:r>
            <w:r w:rsidRPr="00DB1E4C">
              <w:rPr>
                <w:snapToGrid w:val="0"/>
              </w:rPr>
              <w:t>vyriausiojo policijos komisariato Kaišiadorių rajono policijos komisariatu</w:t>
            </w:r>
            <w:r>
              <w:rPr>
                <w:snapToGrid w:val="0"/>
              </w:rPr>
              <w:t xml:space="preserve">, </w:t>
            </w:r>
            <w:r w:rsidRPr="00DB1E4C">
              <w:rPr>
                <w:snapToGrid w:val="0"/>
              </w:rPr>
              <w:t xml:space="preserve">Kaišiadorių </w:t>
            </w:r>
            <w:r>
              <w:rPr>
                <w:snapToGrid w:val="0"/>
              </w:rPr>
              <w:t xml:space="preserve">Jono Aisčio </w:t>
            </w:r>
            <w:r w:rsidRPr="00DB1E4C">
              <w:rPr>
                <w:snapToGrid w:val="0"/>
              </w:rPr>
              <w:t>viešąja</w:t>
            </w:r>
            <w:r>
              <w:rPr>
                <w:snapToGrid w:val="0"/>
              </w:rPr>
              <w:t xml:space="preserve"> </w:t>
            </w:r>
            <w:r w:rsidRPr="00DB1E4C">
              <w:rPr>
                <w:snapToGrid w:val="0"/>
              </w:rPr>
              <w:t>biblioteka, Kaišiadorių muziejumi</w:t>
            </w:r>
            <w:r>
              <w:rPr>
                <w:snapToGrid w:val="0"/>
              </w:rPr>
              <w:t xml:space="preserve">, </w:t>
            </w:r>
            <w:r w:rsidRPr="00DB1E4C">
              <w:rPr>
                <w:snapToGrid w:val="0"/>
              </w:rPr>
              <w:t xml:space="preserve">Kaišiadorių asociacija Vietos veiklos grupė, </w:t>
            </w:r>
            <w:proofErr w:type="spellStart"/>
            <w:r w:rsidRPr="00DB1E4C">
              <w:rPr>
                <w:snapToGrid w:val="0"/>
              </w:rPr>
              <w:t>Katechetikos</w:t>
            </w:r>
            <w:proofErr w:type="spellEnd"/>
            <w:r w:rsidRPr="00DB1E4C">
              <w:rPr>
                <w:snapToGrid w:val="0"/>
              </w:rPr>
              <w:t xml:space="preserve"> centru</w:t>
            </w:r>
            <w:r>
              <w:rPr>
                <w:snapToGrid w:val="0"/>
              </w:rPr>
              <w:t xml:space="preserve"> </w:t>
            </w:r>
            <w:r w:rsidRPr="00DB1E4C">
              <w:rPr>
                <w:snapToGrid w:val="0"/>
              </w:rPr>
              <w:t>ir kt.) kvalifikacijos tobulinimo, gerosios patirties sklaidos, renginių mokiniams organizavimo ir</w:t>
            </w:r>
            <w:r>
              <w:rPr>
                <w:snapToGrid w:val="0"/>
              </w:rPr>
              <w:t xml:space="preserve"> </w:t>
            </w:r>
            <w:r w:rsidRPr="00DB1E4C">
              <w:rPr>
                <w:snapToGrid w:val="0"/>
              </w:rPr>
              <w:t>kitose srityse.</w:t>
            </w:r>
          </w:p>
          <w:p w14:paraId="012C2C7A" w14:textId="77777777" w:rsidR="002975CF" w:rsidRPr="00586152" w:rsidRDefault="002975CF" w:rsidP="002975CF">
            <w:pPr>
              <w:spacing w:line="276" w:lineRule="auto"/>
              <w:jc w:val="both"/>
              <w:rPr>
                <w:color w:val="000000" w:themeColor="text1"/>
                <w:szCs w:val="24"/>
              </w:rPr>
            </w:pPr>
            <w:r w:rsidRPr="00586152">
              <w:rPr>
                <w:color w:val="000000" w:themeColor="text1"/>
                <w:szCs w:val="24"/>
              </w:rPr>
              <w:t>Kaišiadorių švietimo ir sporto centras trečius metus</w:t>
            </w:r>
            <w:r>
              <w:rPr>
                <w:color w:val="000000" w:themeColor="text1"/>
                <w:szCs w:val="24"/>
              </w:rPr>
              <w:t xml:space="preserve"> </w:t>
            </w:r>
            <w:r w:rsidRPr="00586152">
              <w:rPr>
                <w:color w:val="000000" w:themeColor="text1"/>
                <w:szCs w:val="24"/>
              </w:rPr>
              <w:t xml:space="preserve">teikė karjeros ugdymo paslaugą 6-ioms rajono ugdymo įstaigoms 1-10 klasių mokiniams: Kaišiadorių r. Kruonio pagrindinei mokyklai, Kaišiadorių r. Palomenės pagrindinei mokyklai, Kaišiadorių r. Žaslių pagrindinei mokyklai, Kaišiadorių r. </w:t>
            </w:r>
            <w:proofErr w:type="spellStart"/>
            <w:r w:rsidRPr="00586152">
              <w:rPr>
                <w:color w:val="000000" w:themeColor="text1"/>
                <w:szCs w:val="24"/>
              </w:rPr>
              <w:t>Gudienos</w:t>
            </w:r>
            <w:proofErr w:type="spellEnd"/>
            <w:r w:rsidRPr="00586152">
              <w:rPr>
                <w:color w:val="000000" w:themeColor="text1"/>
                <w:szCs w:val="24"/>
              </w:rPr>
              <w:t xml:space="preserve"> mokyklai-darželiui</w:t>
            </w:r>
            <w:r>
              <w:rPr>
                <w:color w:val="000000" w:themeColor="text1"/>
                <w:szCs w:val="24"/>
              </w:rPr>
              <w:t xml:space="preserve"> </w:t>
            </w:r>
            <w:r w:rsidRPr="00586152">
              <w:rPr>
                <w:color w:val="000000" w:themeColor="text1"/>
                <w:szCs w:val="24"/>
              </w:rPr>
              <w:t xml:space="preserve">„Rugelis“, Kaišiadorių r. Žiežmarių mokyklai-darželiui „Vaikystės dvaras“ bei Kaišiadorių šventosios Faustinos ugdymo centrui. </w:t>
            </w:r>
            <w:r>
              <w:rPr>
                <w:color w:val="000000" w:themeColor="text1"/>
                <w:szCs w:val="24"/>
              </w:rPr>
              <w:t>Viso 2025 metais karjeros specialistė mokyklose vedė 70 pamokų, kuriose dalyvavo 483 mokinys.</w:t>
            </w:r>
          </w:p>
          <w:p w14:paraId="16B2EA89" w14:textId="77777777" w:rsidR="002975CF" w:rsidRPr="00586152" w:rsidRDefault="002975CF" w:rsidP="002975CF">
            <w:pPr>
              <w:spacing w:line="276" w:lineRule="auto"/>
              <w:jc w:val="both"/>
              <w:rPr>
                <w:color w:val="000000" w:themeColor="text1"/>
                <w:szCs w:val="24"/>
              </w:rPr>
            </w:pPr>
            <w:r w:rsidRPr="00586152">
              <w:rPr>
                <w:color w:val="000000" w:themeColor="text1"/>
                <w:szCs w:val="24"/>
              </w:rPr>
              <w:t xml:space="preserve">Susitikimų metu </w:t>
            </w:r>
            <w:r w:rsidRPr="00917810">
              <w:rPr>
                <w:color w:val="000000" w:themeColor="text1"/>
                <w:szCs w:val="24"/>
              </w:rPr>
              <w:t xml:space="preserve"> </w:t>
            </w:r>
            <w:r>
              <w:rPr>
                <w:color w:val="000000" w:themeColor="text1"/>
                <w:szCs w:val="24"/>
              </w:rPr>
              <w:t>1</w:t>
            </w:r>
            <w:r w:rsidRPr="00917810">
              <w:rPr>
                <w:color w:val="000000" w:themeColor="text1"/>
              </w:rPr>
              <w:t>–</w:t>
            </w:r>
            <w:r w:rsidRPr="00917810">
              <w:rPr>
                <w:color w:val="000000" w:themeColor="text1"/>
                <w:szCs w:val="24"/>
              </w:rPr>
              <w:t>4 klasių</w:t>
            </w:r>
            <w:r w:rsidRPr="00586152">
              <w:rPr>
                <w:color w:val="000000" w:themeColor="text1"/>
                <w:szCs w:val="24"/>
              </w:rPr>
              <w:t xml:space="preserve"> mokiniai supažindinti su profesijomis, analizavo kokių įgūdžių reikia bei kokios savybės būdingos skirtingoms specialybėms. Taip pat dalyvavo kūrybinėse dirbtuvėse bei Karjeros dienose, kurių metu susipažino su įvairiomis profesijomis. </w:t>
            </w:r>
          </w:p>
          <w:p w14:paraId="68DC55AC" w14:textId="77777777" w:rsidR="002975CF" w:rsidRPr="00586152" w:rsidRDefault="002975CF" w:rsidP="002975CF">
            <w:pPr>
              <w:spacing w:line="276" w:lineRule="auto"/>
              <w:jc w:val="both"/>
              <w:rPr>
                <w:color w:val="000000" w:themeColor="text1"/>
                <w:szCs w:val="24"/>
                <w:lang w:eastAsia="lt-LT"/>
              </w:rPr>
            </w:pPr>
            <w:r w:rsidRPr="00586152">
              <w:rPr>
                <w:color w:val="000000" w:themeColor="text1"/>
                <w:szCs w:val="24"/>
                <w:lang w:eastAsia="lt-LT"/>
              </w:rPr>
              <w:t>Karjeros ugdymo užsiėmimų metu 5–10 klasių mokiniai susipažino su savęs pažinimo ir profesinio pasirinkimo temomis, kurios padėjo geriau įvertinti savo stipriąsias puses, interesus ir ateities galimybes. Taip pat buvo ugdomi praktiniai įgūdžiai</w:t>
            </w:r>
            <w:r>
              <w:rPr>
                <w:color w:val="000000" w:themeColor="text1"/>
                <w:szCs w:val="24"/>
                <w:lang w:eastAsia="lt-LT"/>
              </w:rPr>
              <w:t>: m</w:t>
            </w:r>
            <w:r w:rsidRPr="00586152">
              <w:rPr>
                <w:color w:val="000000" w:themeColor="text1"/>
                <w:szCs w:val="24"/>
                <w:lang w:eastAsia="lt-LT"/>
              </w:rPr>
              <w:t>okiniai praktiškai išbandė, kaip parengti motyvacinį laišką, sukurti gyvenimo aprašymą bei tinkamai pasiruošti darbo pokalbiui.</w:t>
            </w:r>
          </w:p>
          <w:p w14:paraId="67CF8CE6" w14:textId="77777777" w:rsidR="002975CF" w:rsidRPr="00586152" w:rsidRDefault="002975CF" w:rsidP="002975CF">
            <w:pPr>
              <w:spacing w:line="276" w:lineRule="auto"/>
              <w:jc w:val="both"/>
              <w:rPr>
                <w:color w:val="000000" w:themeColor="text1"/>
                <w:szCs w:val="24"/>
              </w:rPr>
            </w:pPr>
            <w:r w:rsidRPr="00586152">
              <w:rPr>
                <w:color w:val="000000" w:themeColor="text1"/>
                <w:szCs w:val="24"/>
              </w:rPr>
              <w:t xml:space="preserve">Palomenės pagrindinės mokyklos </w:t>
            </w:r>
            <w:r w:rsidRPr="00917810">
              <w:rPr>
                <w:color w:val="000000" w:themeColor="text1"/>
                <w:szCs w:val="24"/>
              </w:rPr>
              <w:t>9</w:t>
            </w:r>
            <w:r w:rsidRPr="00917810">
              <w:rPr>
                <w:color w:val="000000" w:themeColor="text1"/>
              </w:rPr>
              <w:t>–</w:t>
            </w:r>
            <w:r w:rsidRPr="00917810">
              <w:rPr>
                <w:color w:val="000000" w:themeColor="text1"/>
                <w:szCs w:val="24"/>
              </w:rPr>
              <w:t>10 klasių</w:t>
            </w:r>
            <w:r w:rsidRPr="00586152">
              <w:rPr>
                <w:i/>
                <w:iCs/>
                <w:color w:val="000000" w:themeColor="text1"/>
                <w:szCs w:val="24"/>
              </w:rPr>
              <w:t xml:space="preserve"> </w:t>
            </w:r>
            <w:r w:rsidRPr="00586152">
              <w:rPr>
                <w:color w:val="000000" w:themeColor="text1"/>
                <w:szCs w:val="24"/>
              </w:rPr>
              <w:t>mokiniai lankėsi Elektrėnų profesinio mokymo centre ir Vilniaus komunalinių paslaugų mokyklos, Kaišiadorių skyriuje, kur sužinojo kokios specialybės specialistus ruošia mokyklos bei susipažino su mokytojais</w:t>
            </w:r>
            <w:r>
              <w:rPr>
                <w:color w:val="000000" w:themeColor="text1"/>
                <w:szCs w:val="24"/>
              </w:rPr>
              <w:t>. G</w:t>
            </w:r>
            <w:r w:rsidRPr="00586152">
              <w:rPr>
                <w:color w:val="000000" w:themeColor="text1"/>
                <w:szCs w:val="24"/>
              </w:rPr>
              <w:t>alėjo praktiškai išmėginti specialyb</w:t>
            </w:r>
            <w:r>
              <w:rPr>
                <w:color w:val="000000" w:themeColor="text1"/>
                <w:szCs w:val="24"/>
              </w:rPr>
              <w:t xml:space="preserve">ių subtilybes </w:t>
            </w:r>
            <w:r w:rsidRPr="00586152">
              <w:rPr>
                <w:color w:val="000000" w:themeColor="text1"/>
                <w:szCs w:val="24"/>
              </w:rPr>
              <w:t>bei daugiau sužinojo apie priėmimo</w:t>
            </w:r>
            <w:r>
              <w:rPr>
                <w:color w:val="000000" w:themeColor="text1"/>
                <w:szCs w:val="24"/>
              </w:rPr>
              <w:t xml:space="preserve"> į profesinius centrus</w:t>
            </w:r>
            <w:r w:rsidRPr="00586152">
              <w:rPr>
                <w:color w:val="000000" w:themeColor="text1"/>
                <w:szCs w:val="24"/>
              </w:rPr>
              <w:t xml:space="preserve"> galimybes. </w:t>
            </w:r>
          </w:p>
          <w:p w14:paraId="205D3ACF" w14:textId="77777777" w:rsidR="002975CF" w:rsidRPr="00586152" w:rsidRDefault="002975CF" w:rsidP="002975CF">
            <w:pPr>
              <w:spacing w:line="276" w:lineRule="auto"/>
              <w:jc w:val="both"/>
              <w:rPr>
                <w:color w:val="000000" w:themeColor="text1"/>
                <w:szCs w:val="24"/>
              </w:rPr>
            </w:pPr>
            <w:r w:rsidRPr="00586152">
              <w:rPr>
                <w:color w:val="000000" w:themeColor="text1"/>
                <w:szCs w:val="24"/>
              </w:rPr>
              <w:t xml:space="preserve">2025 metais </w:t>
            </w:r>
            <w:r>
              <w:rPr>
                <w:color w:val="000000" w:themeColor="text1"/>
                <w:szCs w:val="24"/>
              </w:rPr>
              <w:t xml:space="preserve">kartu su </w:t>
            </w:r>
            <w:r w:rsidRPr="00586152">
              <w:rPr>
                <w:color w:val="000000" w:themeColor="text1"/>
                <w:szCs w:val="24"/>
              </w:rPr>
              <w:t>Kaišiadorių r. Žaslių pagrindin</w:t>
            </w:r>
            <w:r>
              <w:rPr>
                <w:color w:val="000000" w:themeColor="text1"/>
                <w:szCs w:val="24"/>
              </w:rPr>
              <w:t xml:space="preserve">e </w:t>
            </w:r>
            <w:r w:rsidRPr="00586152">
              <w:rPr>
                <w:color w:val="000000" w:themeColor="text1"/>
                <w:szCs w:val="24"/>
              </w:rPr>
              <w:t>mokykl</w:t>
            </w:r>
            <w:r>
              <w:rPr>
                <w:color w:val="000000" w:themeColor="text1"/>
                <w:szCs w:val="24"/>
              </w:rPr>
              <w:t>a</w:t>
            </w:r>
            <w:r w:rsidRPr="00586152">
              <w:rPr>
                <w:color w:val="000000" w:themeColor="text1"/>
                <w:szCs w:val="24"/>
              </w:rPr>
              <w:t xml:space="preserve"> organizuo</w:t>
            </w:r>
            <w:r>
              <w:rPr>
                <w:color w:val="000000" w:themeColor="text1"/>
                <w:szCs w:val="24"/>
              </w:rPr>
              <w:t>ta</w:t>
            </w:r>
            <w:r w:rsidRPr="00586152">
              <w:rPr>
                <w:color w:val="000000" w:themeColor="text1"/>
                <w:szCs w:val="24"/>
              </w:rPr>
              <w:t xml:space="preserve"> karjeros</w:t>
            </w:r>
            <w:r>
              <w:rPr>
                <w:color w:val="000000" w:themeColor="text1"/>
                <w:szCs w:val="24"/>
              </w:rPr>
              <w:t xml:space="preserve"> </w:t>
            </w:r>
            <w:r w:rsidRPr="00586152">
              <w:rPr>
                <w:color w:val="000000" w:themeColor="text1"/>
                <w:szCs w:val="24"/>
              </w:rPr>
              <w:t>dieną, kurios metu mokiniai susipažino su įvairiomis profesijomis, karjeros galimybėmis ir išgirdo, kokių įgūdžių ir žinių reikia šiuolaikinei darbo rinkai.</w:t>
            </w:r>
          </w:p>
          <w:p w14:paraId="33A5D637" w14:textId="3D60E004" w:rsidR="002975CF" w:rsidRDefault="002975CF" w:rsidP="002975CF">
            <w:pPr>
              <w:spacing w:line="276" w:lineRule="auto"/>
              <w:jc w:val="both"/>
              <w:rPr>
                <w:color w:val="000000" w:themeColor="text1"/>
                <w:lang w:eastAsia="lt-LT"/>
              </w:rPr>
            </w:pPr>
            <w:r w:rsidRPr="00586152">
              <w:rPr>
                <w:color w:val="000000" w:themeColor="text1"/>
                <w:szCs w:val="24"/>
              </w:rPr>
              <w:t xml:space="preserve">Neformaliojo švietimo skyriaus poskyris </w:t>
            </w:r>
            <w:r w:rsidRPr="000C7BE5">
              <w:rPr>
                <w:b/>
                <w:bCs/>
                <w:color w:val="000000" w:themeColor="text1"/>
                <w:szCs w:val="24"/>
              </w:rPr>
              <w:t>Atviras jaunimo centras „Mazgas“</w:t>
            </w:r>
            <w:r w:rsidR="000C7BE5">
              <w:rPr>
                <w:b/>
                <w:bCs/>
                <w:color w:val="000000" w:themeColor="text1"/>
                <w:szCs w:val="24"/>
              </w:rPr>
              <w:t xml:space="preserve"> </w:t>
            </w:r>
            <w:r w:rsidR="000C7BE5" w:rsidRPr="000C7BE5">
              <w:rPr>
                <w:color w:val="000000" w:themeColor="text1"/>
                <w:szCs w:val="24"/>
              </w:rPr>
              <w:t xml:space="preserve">(toliau – AJC </w:t>
            </w:r>
            <w:r w:rsidR="000C7BE5">
              <w:rPr>
                <w:color w:val="000000" w:themeColor="text1"/>
                <w:szCs w:val="24"/>
              </w:rPr>
              <w:t>„</w:t>
            </w:r>
            <w:r w:rsidR="000C7BE5" w:rsidRPr="000C7BE5">
              <w:rPr>
                <w:color w:val="000000" w:themeColor="text1"/>
                <w:szCs w:val="24"/>
              </w:rPr>
              <w:t>Mazgas</w:t>
            </w:r>
            <w:r w:rsidR="000C7BE5">
              <w:rPr>
                <w:color w:val="000000" w:themeColor="text1"/>
                <w:szCs w:val="24"/>
              </w:rPr>
              <w:t>“</w:t>
            </w:r>
            <w:r w:rsidR="000C7BE5" w:rsidRPr="000C7BE5">
              <w:rPr>
                <w:color w:val="000000" w:themeColor="text1"/>
                <w:szCs w:val="24"/>
              </w:rPr>
              <w:t>)</w:t>
            </w:r>
            <w:r w:rsidRPr="000C7BE5">
              <w:rPr>
                <w:i/>
                <w:iCs/>
                <w:color w:val="000000" w:themeColor="text1"/>
                <w:szCs w:val="24"/>
              </w:rPr>
              <w:t xml:space="preserve"> </w:t>
            </w:r>
            <w:r w:rsidRPr="00586152">
              <w:rPr>
                <w:color w:val="000000" w:themeColor="text1"/>
                <w:szCs w:val="24"/>
              </w:rPr>
              <w:t>veiklas vykdo nuo 2021 m. gruodžio mėn.</w:t>
            </w:r>
            <w:r w:rsidRPr="00586152">
              <w:rPr>
                <w:i/>
                <w:iCs/>
                <w:color w:val="000000" w:themeColor="text1"/>
                <w:szCs w:val="24"/>
              </w:rPr>
              <w:t xml:space="preserve"> </w:t>
            </w:r>
            <w:r w:rsidRPr="00586152">
              <w:rPr>
                <w:color w:val="000000" w:themeColor="text1"/>
                <w:lang w:eastAsia="lt-LT"/>
              </w:rPr>
              <w:t xml:space="preserve">2025 metais sulaukė daugiau nei 2331 jaunuolių (daugiausiai 14–18 metų amžiaus), iš kurių 545 buvo unikalūs lankytojai, apsilankę pirmą kartą. </w:t>
            </w:r>
            <w:r w:rsidR="000C7BE5">
              <w:rPr>
                <w:color w:val="000000" w:themeColor="text1"/>
                <w:lang w:eastAsia="lt-LT"/>
              </w:rPr>
              <w:t>AJC „Mazgas“</w:t>
            </w:r>
            <w:r w:rsidRPr="00586152">
              <w:rPr>
                <w:color w:val="000000" w:themeColor="text1"/>
                <w:lang w:eastAsia="lt-LT"/>
              </w:rPr>
              <w:t xml:space="preserve"> lankytojų skaičius pa</w:t>
            </w:r>
            <w:r>
              <w:rPr>
                <w:color w:val="000000" w:themeColor="text1"/>
                <w:lang w:eastAsia="lt-LT"/>
              </w:rPr>
              <w:t xml:space="preserve">didėjo daugiau nei 100 % </w:t>
            </w:r>
            <w:r w:rsidRPr="00586152">
              <w:rPr>
                <w:color w:val="000000" w:themeColor="text1"/>
                <w:lang w:eastAsia="lt-LT"/>
              </w:rPr>
              <w:t xml:space="preserve">lyginant su 2024 metų apsilankymais, tačiau unikalių lankytojų skaičius išliko panašus lyginant su praėjusiais metais. </w:t>
            </w:r>
          </w:p>
          <w:p w14:paraId="14DE6E8B" w14:textId="17DF4B96" w:rsidR="002975CF" w:rsidRDefault="002975CF" w:rsidP="002975CF">
            <w:pPr>
              <w:spacing w:line="276" w:lineRule="auto"/>
              <w:jc w:val="both"/>
              <w:rPr>
                <w:color w:val="000000" w:themeColor="text1"/>
                <w:lang w:eastAsia="lt-LT"/>
              </w:rPr>
            </w:pPr>
            <w:r w:rsidRPr="00AE2227">
              <w:rPr>
                <w:color w:val="000000" w:themeColor="text1"/>
                <w:lang w:eastAsia="lt-LT"/>
              </w:rPr>
              <w:t>2025 m. sausio–gruodžio mėnesiais AJC „Mazgas“ buvo įgyvendintos 94 įvairios veiklos, iš kurių 77 organizavo jaunimo centro darbuotojai, o 17 vyko įgyvendinant projektą „</w:t>
            </w:r>
            <w:proofErr w:type="spellStart"/>
            <w:r w:rsidRPr="00AE2227">
              <w:rPr>
                <w:color w:val="000000" w:themeColor="text1"/>
                <w:lang w:eastAsia="lt-LT"/>
              </w:rPr>
              <w:t>Star</w:t>
            </w:r>
            <w:r>
              <w:rPr>
                <w:color w:val="000000" w:themeColor="text1"/>
                <w:lang w:eastAsia="lt-LT"/>
              </w:rPr>
              <w:t>T</w:t>
            </w:r>
            <w:r w:rsidRPr="00AE2227">
              <w:rPr>
                <w:color w:val="000000" w:themeColor="text1"/>
                <w:lang w:eastAsia="lt-LT"/>
              </w:rPr>
              <w:t>as</w:t>
            </w:r>
            <w:proofErr w:type="spellEnd"/>
            <w:r w:rsidRPr="00AE2227">
              <w:rPr>
                <w:color w:val="000000" w:themeColor="text1"/>
                <w:lang w:eastAsia="lt-LT"/>
              </w:rPr>
              <w:t>“. Veiklos buvo orientuotos į jaunuolių aktyvų įsitraukimą, asmeninių, socialinių ir kūrybinių kompetencijų ugdymą bei prasmingo laisvalaikio skatinimą.</w:t>
            </w:r>
            <w:r>
              <w:rPr>
                <w:color w:val="000000" w:themeColor="text1"/>
                <w:lang w:eastAsia="lt-LT"/>
              </w:rPr>
              <w:t xml:space="preserve"> </w:t>
            </w:r>
            <w:r w:rsidRPr="00AE2227">
              <w:rPr>
                <w:color w:val="000000" w:themeColor="text1"/>
                <w:lang w:eastAsia="lt-LT"/>
              </w:rPr>
              <w:t xml:space="preserve">Didelio jaunuolių susidomėjimo ir toliau sulaukė kas mėnesį organizuojamas </w:t>
            </w:r>
            <w:proofErr w:type="spellStart"/>
            <w:r w:rsidRPr="00AE2227">
              <w:rPr>
                <w:color w:val="000000" w:themeColor="text1"/>
                <w:lang w:eastAsia="lt-LT"/>
              </w:rPr>
              <w:t>protmūšis</w:t>
            </w:r>
            <w:proofErr w:type="spellEnd"/>
            <w:r w:rsidRPr="00AE2227">
              <w:rPr>
                <w:color w:val="000000" w:themeColor="text1"/>
                <w:lang w:eastAsia="lt-LT"/>
              </w:rPr>
              <w:t xml:space="preserve"> „Išpink mazgą“, tapęs viena populiariausių AJC „Mazgas“ tradicijų. Kūrybiškumą ir saviraišką skatino meniniai užsiėmimai „Dailės terapija“, o praktinius įgūdžius – maisto gaminimo veikla „Keliaukime gomuriu“.</w:t>
            </w:r>
            <w:r>
              <w:rPr>
                <w:color w:val="000000" w:themeColor="text1"/>
                <w:lang w:eastAsia="lt-LT"/>
              </w:rPr>
              <w:t xml:space="preserve"> </w:t>
            </w:r>
            <w:r w:rsidRPr="00AE2227">
              <w:rPr>
                <w:color w:val="000000" w:themeColor="text1"/>
                <w:lang w:eastAsia="lt-LT"/>
              </w:rPr>
              <w:t xml:space="preserve">2025 metais didelis dėmesys skirtas neformaliems jaunuolių mokymams, skatinantiems savęs pažinimą, bendravimo gebėjimus ir kritinį mąstymą. Ypatingo susidomėjimo sulaukė susitikimas su mokytoju ir komiku Justinu </w:t>
            </w:r>
            <w:proofErr w:type="spellStart"/>
            <w:r w:rsidRPr="00AE2227">
              <w:rPr>
                <w:color w:val="000000" w:themeColor="text1"/>
                <w:lang w:eastAsia="lt-LT"/>
              </w:rPr>
              <w:t>Visicku</w:t>
            </w:r>
            <w:proofErr w:type="spellEnd"/>
            <w:r w:rsidRPr="00AE2227">
              <w:rPr>
                <w:color w:val="000000" w:themeColor="text1"/>
                <w:lang w:eastAsia="lt-LT"/>
              </w:rPr>
              <w:t xml:space="preserve">, kurio metu </w:t>
            </w:r>
            <w:r w:rsidRPr="00AE2227">
              <w:rPr>
                <w:color w:val="000000" w:themeColor="text1"/>
                <w:lang w:eastAsia="lt-LT"/>
              </w:rPr>
              <w:lastRenderedPageBreak/>
              <w:t>jaunuoliai buvo kviečiami atvirai diskutuoti, reflektuoti ir pažvelgti į kasdienes situacijas per humoro prizmę.</w:t>
            </w:r>
            <w:r>
              <w:rPr>
                <w:color w:val="000000" w:themeColor="text1"/>
                <w:lang w:eastAsia="lt-LT"/>
              </w:rPr>
              <w:t xml:space="preserve"> </w:t>
            </w:r>
            <w:r w:rsidRPr="00AE2227">
              <w:rPr>
                <w:color w:val="000000" w:themeColor="text1"/>
                <w:lang w:eastAsia="lt-LT"/>
              </w:rPr>
              <w:t>Aktyvaus laisvalaikio mėgėjams buvo organizuotos veiklos gamtoje ir sporto srityje – fizinio aktyvumo užsiėmimas „Žygiuok su Mazgu“ bei sportinis užsiėmimas „Stalo teniso savaitė“, skatinę fizinį aktyvumą, bendruomeniškumą ir sveiką gyvenseną.</w:t>
            </w:r>
            <w:r>
              <w:rPr>
                <w:color w:val="000000" w:themeColor="text1"/>
                <w:lang w:eastAsia="lt-LT"/>
              </w:rPr>
              <w:t xml:space="preserve"> </w:t>
            </w:r>
            <w:r w:rsidRPr="00AE2227">
              <w:rPr>
                <w:color w:val="000000" w:themeColor="text1"/>
                <w:lang w:eastAsia="lt-LT"/>
              </w:rPr>
              <w:t xml:space="preserve">AJC „Mazgas“ veiklos 2025 metais buvo aktyviai viešinamos </w:t>
            </w:r>
            <w:r w:rsidRPr="007067FE">
              <w:rPr>
                <w:i/>
                <w:iCs/>
                <w:color w:val="000000" w:themeColor="text1"/>
                <w:lang w:eastAsia="lt-LT"/>
              </w:rPr>
              <w:t>Facebook</w:t>
            </w:r>
            <w:r w:rsidRPr="00AE2227">
              <w:rPr>
                <w:color w:val="000000" w:themeColor="text1"/>
                <w:lang w:eastAsia="lt-LT"/>
              </w:rPr>
              <w:t xml:space="preserve"> ir </w:t>
            </w:r>
            <w:r w:rsidRPr="007067FE">
              <w:rPr>
                <w:i/>
                <w:iCs/>
                <w:color w:val="000000" w:themeColor="text1"/>
                <w:lang w:eastAsia="lt-LT"/>
              </w:rPr>
              <w:t xml:space="preserve">Instagram </w:t>
            </w:r>
            <w:r w:rsidRPr="00AE2227">
              <w:rPr>
                <w:color w:val="000000" w:themeColor="text1"/>
                <w:lang w:eastAsia="lt-LT"/>
              </w:rPr>
              <w:t xml:space="preserve">socialiniuose tinkluose, siekiant pasiekti platesnę jaunimo auditoriją. Taip pat buvo tęsiamas bendradarbiavimas su Kaišiadorių rajono </w:t>
            </w:r>
            <w:r w:rsidR="000C7BE5">
              <w:rPr>
                <w:color w:val="000000" w:themeColor="text1"/>
                <w:lang w:eastAsia="lt-LT"/>
              </w:rPr>
              <w:t xml:space="preserve">savivaldybės </w:t>
            </w:r>
            <w:r w:rsidRPr="00AE2227">
              <w:rPr>
                <w:color w:val="000000" w:themeColor="text1"/>
                <w:lang w:eastAsia="lt-LT"/>
              </w:rPr>
              <w:t>įstaigomis, kitais jaunimo centrais Lietuvoje bei jaunimo organizacijomis</w:t>
            </w:r>
            <w:r>
              <w:rPr>
                <w:color w:val="000000" w:themeColor="text1"/>
                <w:lang w:eastAsia="lt-LT"/>
              </w:rPr>
              <w:t xml:space="preserve"> </w:t>
            </w:r>
            <w:proofErr w:type="spellStart"/>
            <w:r w:rsidRPr="003261A8">
              <w:rPr>
                <w:color w:val="000000" w:themeColor="text1"/>
                <w:lang w:eastAsia="lt-LT"/>
              </w:rPr>
              <w:t>LiJOT</w:t>
            </w:r>
            <w:proofErr w:type="spellEnd"/>
            <w:r w:rsidRPr="003261A8">
              <w:rPr>
                <w:color w:val="000000" w:themeColor="text1"/>
                <w:lang w:eastAsia="lt-LT"/>
              </w:rPr>
              <w:t xml:space="preserve"> ir </w:t>
            </w:r>
            <w:proofErr w:type="spellStart"/>
            <w:r w:rsidRPr="003261A8">
              <w:rPr>
                <w:color w:val="000000" w:themeColor="text1"/>
                <w:lang w:eastAsia="lt-LT"/>
              </w:rPr>
              <w:t>Eurodesk</w:t>
            </w:r>
            <w:proofErr w:type="spellEnd"/>
            <w:r w:rsidRPr="00AE2227">
              <w:rPr>
                <w:color w:val="000000" w:themeColor="text1"/>
                <w:lang w:eastAsia="lt-LT"/>
              </w:rPr>
              <w:t>.</w:t>
            </w:r>
            <w:r>
              <w:rPr>
                <w:color w:val="000000" w:themeColor="text1"/>
                <w:lang w:eastAsia="lt-LT"/>
              </w:rPr>
              <w:t xml:space="preserve"> </w:t>
            </w:r>
            <w:r w:rsidRPr="00AE2227">
              <w:rPr>
                <w:color w:val="000000" w:themeColor="text1"/>
                <w:lang w:eastAsia="lt-LT"/>
              </w:rPr>
              <w:t>2025 metai AJC „Mazgas“ pasižymėjo veiklų įvairove, jaunuolių iniciatyvumo skatinimu ir nuosekliu darbu stiprinant jaunimo įsitraukimą į prasmingas, ugdančias ir bendruomeniškas veiklas.</w:t>
            </w:r>
          </w:p>
          <w:p w14:paraId="7AC4637B" w14:textId="0F1E05DC" w:rsidR="008E62DA" w:rsidRDefault="008E62DA" w:rsidP="002975CF">
            <w:pPr>
              <w:spacing w:line="276" w:lineRule="auto"/>
              <w:jc w:val="both"/>
              <w:rPr>
                <w:color w:val="000000" w:themeColor="text1"/>
                <w:lang w:eastAsia="lt-LT"/>
              </w:rPr>
            </w:pPr>
            <w:r>
              <w:rPr>
                <w:szCs w:val="24"/>
                <w:shd w:val="clear" w:color="auto" w:fill="FFFFFF"/>
              </w:rPr>
              <w:t>AJC</w:t>
            </w:r>
            <w:r w:rsidRPr="00CC53D8">
              <w:rPr>
                <w:szCs w:val="24"/>
                <w:shd w:val="clear" w:color="auto" w:fill="FFFFFF"/>
              </w:rPr>
              <w:t xml:space="preserve"> „Mazgas“ įgyvendino projektą „</w:t>
            </w:r>
            <w:proofErr w:type="spellStart"/>
            <w:r w:rsidRPr="00CC53D8">
              <w:rPr>
                <w:szCs w:val="24"/>
                <w:shd w:val="clear" w:color="auto" w:fill="FFFFFF"/>
              </w:rPr>
              <w:t>StarTas</w:t>
            </w:r>
            <w:proofErr w:type="spellEnd"/>
            <w:r w:rsidRPr="00CC53D8">
              <w:rPr>
                <w:szCs w:val="24"/>
                <w:shd w:val="clear" w:color="auto" w:fill="FFFFFF"/>
              </w:rPr>
              <w:t>“. Projekto tikslas ugdyti mažiau galimybių turinčių jaunuolių emocines socialines kompetencijas, praktinius ir verslumo įgūdžius, atliepiant jų poreikius. Projekto metu įgyvendintos veiklos: meniniai dailės užsiėmimai, psichologo konsultacijos, neformalūs jaunimo mokymai, skirti ugdyti jaunuolių emocinį intelektą, stovykla „Aš ir Emocijos“, filmų peržiūros, maisto gamybos seminarai.</w:t>
            </w:r>
          </w:p>
          <w:p w14:paraId="06DA53B6" w14:textId="7F59033E" w:rsidR="00337093" w:rsidRPr="00363825" w:rsidRDefault="00337093" w:rsidP="002975CF">
            <w:pPr>
              <w:spacing w:line="276" w:lineRule="auto"/>
              <w:jc w:val="both"/>
              <w:rPr>
                <w:rFonts w:eastAsia="Calibri"/>
                <w:b/>
                <w:szCs w:val="24"/>
                <w:lang w:eastAsia="ar-SA"/>
              </w:rPr>
            </w:pPr>
            <w:r w:rsidRPr="00363825">
              <w:rPr>
                <w:rFonts w:eastAsia="Calibri"/>
                <w:b/>
                <w:szCs w:val="24"/>
                <w:lang w:eastAsia="ar-SA"/>
              </w:rPr>
              <w:t>Ūkio veiklos skyrius</w:t>
            </w:r>
          </w:p>
          <w:p w14:paraId="57820D28" w14:textId="77777777" w:rsidR="002975CF" w:rsidRPr="002975CF" w:rsidRDefault="002975CF" w:rsidP="002975CF">
            <w:pPr>
              <w:tabs>
                <w:tab w:val="left" w:pos="0"/>
              </w:tabs>
              <w:spacing w:line="276" w:lineRule="auto"/>
              <w:jc w:val="both"/>
              <w:rPr>
                <w:rFonts w:eastAsia="Calibri"/>
                <w:szCs w:val="24"/>
                <w:lang w:eastAsia="ar-SA"/>
              </w:rPr>
            </w:pPr>
            <w:r w:rsidRPr="002975CF">
              <w:rPr>
                <w:rFonts w:eastAsia="Calibri"/>
                <w:szCs w:val="24"/>
                <w:lang w:eastAsia="ar-SA"/>
              </w:rPr>
              <w:t xml:space="preserve">2025 metais atlikti didžiausi darbai plaukimo baseine ir stadione: </w:t>
            </w:r>
          </w:p>
          <w:p w14:paraId="333F9BA3" w14:textId="4A4C07C0" w:rsidR="002975CF" w:rsidRPr="002975CF" w:rsidRDefault="002975CF" w:rsidP="002975CF">
            <w:pPr>
              <w:tabs>
                <w:tab w:val="left" w:pos="0"/>
              </w:tabs>
              <w:spacing w:line="276" w:lineRule="auto"/>
              <w:jc w:val="both"/>
              <w:rPr>
                <w:rFonts w:eastAsia="Calibri"/>
                <w:szCs w:val="24"/>
                <w:lang w:eastAsia="ar-SA"/>
              </w:rPr>
            </w:pPr>
            <w:r w:rsidRPr="002975CF">
              <w:rPr>
                <w:rFonts w:eastAsia="Calibri"/>
                <w:szCs w:val="24"/>
                <w:lang w:eastAsia="ar-SA"/>
              </w:rPr>
              <w:t>- plaukimo baseine: baseino vonios dugno plytelių remonto darbai, apimantys pažeistų plytelių demontavimą, pagrindo paruošimą, hidroizoliacijos atnaujinimą ir naujų plytelių klijavimą bei siūlių sandarinimą, pirties suolų atnaujinimo darbai, pakabinamų lubų su visomis tvirtinimo konstrukcijomis demontavimas, dušo plytelių atnaujinimas</w:t>
            </w:r>
            <w:r>
              <w:rPr>
                <w:rFonts w:eastAsia="Calibri"/>
                <w:szCs w:val="24"/>
                <w:lang w:eastAsia="ar-SA"/>
              </w:rPr>
              <w:t>;</w:t>
            </w:r>
            <w:r w:rsidRPr="002975CF">
              <w:rPr>
                <w:rFonts w:eastAsia="Calibri"/>
                <w:szCs w:val="24"/>
                <w:lang w:eastAsia="ar-SA"/>
              </w:rPr>
              <w:t xml:space="preserve"> </w:t>
            </w:r>
          </w:p>
          <w:p w14:paraId="6B9B3FAE" w14:textId="77777777" w:rsidR="002975CF" w:rsidRDefault="002975CF" w:rsidP="002975CF">
            <w:pPr>
              <w:spacing w:line="276" w:lineRule="auto"/>
              <w:jc w:val="both"/>
              <w:rPr>
                <w:rFonts w:eastAsia="Calibri"/>
                <w:szCs w:val="24"/>
                <w:lang w:eastAsia="ar-SA"/>
              </w:rPr>
            </w:pPr>
            <w:r w:rsidRPr="002975CF">
              <w:rPr>
                <w:rFonts w:eastAsia="Calibri"/>
                <w:szCs w:val="24"/>
                <w:lang w:eastAsia="ar-SA"/>
              </w:rPr>
              <w:t xml:space="preserve">- stadione: atlikti futbolo ir tenisų aikščių valymai ir šukavimai, pastato pamato remonto darbai, korėtos dangos tako įrengimo darbai, tribūnų kėdžių keitimas naujomis, atlikti tako apželdinimo darbai, įrengta garso aparatūrą, įsigyti futbolo vartai ir krepšinio stovas. </w:t>
            </w:r>
          </w:p>
          <w:p w14:paraId="563FF9F5" w14:textId="5EA13D4A" w:rsidR="002975CF" w:rsidRDefault="002975CF" w:rsidP="002975CF">
            <w:pPr>
              <w:spacing w:line="276" w:lineRule="auto"/>
              <w:jc w:val="both"/>
              <w:rPr>
                <w:rFonts w:eastAsia="Calibri"/>
                <w:szCs w:val="24"/>
                <w:lang w:eastAsia="ar-SA"/>
              </w:rPr>
            </w:pPr>
            <w:r>
              <w:rPr>
                <w:rFonts w:eastAsia="Calibri"/>
                <w:szCs w:val="24"/>
                <w:lang w:eastAsia="ar-SA"/>
              </w:rPr>
              <w:t xml:space="preserve">Centro autobuse įmontuotas ir instaliuotas </w:t>
            </w:r>
            <w:proofErr w:type="spellStart"/>
            <w:r>
              <w:rPr>
                <w:rFonts w:eastAsia="Calibri"/>
                <w:szCs w:val="24"/>
                <w:lang w:eastAsia="ar-SA"/>
              </w:rPr>
              <w:t>tachografas</w:t>
            </w:r>
            <w:proofErr w:type="spellEnd"/>
            <w:r>
              <w:rPr>
                <w:rFonts w:eastAsia="Calibri"/>
                <w:szCs w:val="24"/>
                <w:lang w:eastAsia="ar-SA"/>
              </w:rPr>
              <w:t>.</w:t>
            </w:r>
          </w:p>
          <w:p w14:paraId="01C6C03E" w14:textId="77777777" w:rsidR="00EC1BEC" w:rsidRDefault="00337093" w:rsidP="002975CF">
            <w:pPr>
              <w:spacing w:line="276" w:lineRule="auto"/>
              <w:jc w:val="both"/>
              <w:rPr>
                <w:szCs w:val="24"/>
                <w:lang w:eastAsia="lt-LT"/>
              </w:rPr>
            </w:pPr>
            <w:r w:rsidRPr="00363825">
              <w:rPr>
                <w:szCs w:val="24"/>
                <w:lang w:eastAsia="lt-LT"/>
              </w:rPr>
              <w:t>Prižiūrimos priskirtos teritorijos, atliekami einamieji remonto darbai.</w:t>
            </w:r>
          </w:p>
          <w:p w14:paraId="40C9BA54" w14:textId="4C068D3C" w:rsidR="00A62F08" w:rsidRPr="00A62F08" w:rsidRDefault="00A62F08" w:rsidP="00A62F08">
            <w:pPr>
              <w:tabs>
                <w:tab w:val="left" w:pos="0"/>
              </w:tabs>
              <w:spacing w:line="276" w:lineRule="auto"/>
              <w:jc w:val="both"/>
              <w:rPr>
                <w:rFonts w:eastAsia="Calibri"/>
                <w:b/>
                <w:bCs/>
                <w:szCs w:val="24"/>
                <w:lang w:eastAsia="lt-LT"/>
              </w:rPr>
            </w:pPr>
            <w:r w:rsidRPr="00A62F08">
              <w:rPr>
                <w:rFonts w:eastAsia="Calibri"/>
                <w:b/>
                <w:bCs/>
                <w:szCs w:val="24"/>
                <w:lang w:eastAsia="lt-LT"/>
              </w:rPr>
              <w:t>Projektinė veikla</w:t>
            </w:r>
          </w:p>
          <w:p w14:paraId="473E16FD" w14:textId="77777777" w:rsidR="009160C2" w:rsidRDefault="00A62F08" w:rsidP="00A62F08">
            <w:pPr>
              <w:tabs>
                <w:tab w:val="left" w:pos="0"/>
              </w:tabs>
              <w:spacing w:line="276" w:lineRule="auto"/>
              <w:jc w:val="both"/>
              <w:rPr>
                <w:szCs w:val="24"/>
              </w:rPr>
            </w:pPr>
            <w:r w:rsidRPr="007E378B">
              <w:rPr>
                <w:rFonts w:eastAsia="Calibri"/>
                <w:szCs w:val="24"/>
                <w:lang w:eastAsia="lt-LT"/>
              </w:rPr>
              <w:t xml:space="preserve">2025 metais Sportinis ugdymo skyrius įgyvendino projektus: </w:t>
            </w:r>
            <w:r w:rsidRPr="007E378B">
              <w:rPr>
                <w:szCs w:val="24"/>
              </w:rPr>
              <w:t xml:space="preserve">vaikų sporto stovykla „Aš </w:t>
            </w:r>
            <w:r>
              <w:rPr>
                <w:szCs w:val="24"/>
              </w:rPr>
              <w:t xml:space="preserve">– </w:t>
            </w:r>
            <w:r w:rsidRPr="007E378B">
              <w:rPr>
                <w:szCs w:val="24"/>
              </w:rPr>
              <w:t xml:space="preserve">atletas 2025“, vaikų sporto stovykla „Delfinas 2025“, bendradarbiaujant su </w:t>
            </w:r>
            <w:r>
              <w:rPr>
                <w:szCs w:val="24"/>
              </w:rPr>
              <w:t>KK</w:t>
            </w:r>
            <w:r w:rsidRPr="007E378B">
              <w:rPr>
                <w:szCs w:val="24"/>
              </w:rPr>
              <w:t xml:space="preserve"> „Žiežmariai“ vykdyta sporto stovykla „Tobulėkime kartu 2025“.</w:t>
            </w:r>
            <w:r>
              <w:rPr>
                <w:szCs w:val="24"/>
              </w:rPr>
              <w:t xml:space="preserve"> </w:t>
            </w:r>
          </w:p>
          <w:p w14:paraId="3533784D" w14:textId="77777777" w:rsidR="009160C2" w:rsidRDefault="00A62F08" w:rsidP="00A62F08">
            <w:pPr>
              <w:tabs>
                <w:tab w:val="left" w:pos="0"/>
              </w:tabs>
              <w:spacing w:line="276" w:lineRule="auto"/>
              <w:jc w:val="both"/>
              <w:rPr>
                <w:szCs w:val="24"/>
              </w:rPr>
            </w:pPr>
            <w:r>
              <w:rPr>
                <w:szCs w:val="24"/>
              </w:rPr>
              <w:t>V</w:t>
            </w:r>
            <w:r w:rsidRPr="0093740A">
              <w:rPr>
                <w:szCs w:val="24"/>
              </w:rPr>
              <w:t>yko Visuomenės sveikatos rėmimo specialiosios programos priemonės „</w:t>
            </w:r>
            <w:r w:rsidRPr="002975CF">
              <w:rPr>
                <w:szCs w:val="24"/>
              </w:rPr>
              <w:t>Fizinio aktyvumo skatinimas bei širdies ir kitų kraujotakos sistemos ligų profilaktika“</w:t>
            </w:r>
            <w:r w:rsidRPr="0093740A">
              <w:rPr>
                <w:szCs w:val="24"/>
              </w:rPr>
              <w:t xml:space="preserve"> veiklos</w:t>
            </w:r>
            <w:r>
              <w:rPr>
                <w:szCs w:val="24"/>
              </w:rPr>
              <w:t>.</w:t>
            </w:r>
            <w:r w:rsidRPr="0093740A">
              <w:rPr>
                <w:szCs w:val="24"/>
              </w:rPr>
              <w:t xml:space="preserve"> Projekto metu Kaišiadorių švietimo ir sporto centro baseine, pramankštos salėje, stadione, AJC „Mazgas“ vyko mankštos žmonėms su negalia, senjorams 65+ ir darbingo amžiaus žmonėms, turintiems riziką susirgti kraujagyslių ligomis. Viso mankštose dalyvavo 182 žmonės (7 grupės).</w:t>
            </w:r>
            <w:r>
              <w:rPr>
                <w:szCs w:val="24"/>
              </w:rPr>
              <w:t xml:space="preserve"> </w:t>
            </w:r>
          </w:p>
          <w:p w14:paraId="6962901C" w14:textId="0C992023" w:rsidR="009160C2" w:rsidRDefault="00A62F08" w:rsidP="00A62F08">
            <w:pPr>
              <w:tabs>
                <w:tab w:val="left" w:pos="0"/>
              </w:tabs>
              <w:spacing w:line="276" w:lineRule="auto"/>
              <w:jc w:val="both"/>
              <w:rPr>
                <w:szCs w:val="24"/>
              </w:rPr>
            </w:pPr>
            <w:r>
              <w:rPr>
                <w:szCs w:val="24"/>
              </w:rPr>
              <w:t>Įgyvendint</w:t>
            </w:r>
            <w:r w:rsidR="009160C2">
              <w:rPr>
                <w:szCs w:val="24"/>
              </w:rPr>
              <w:t>as</w:t>
            </w:r>
            <w:r>
              <w:rPr>
                <w:szCs w:val="24"/>
              </w:rPr>
              <w:t xml:space="preserve"> jaunimui skirtas projektas „</w:t>
            </w:r>
            <w:proofErr w:type="spellStart"/>
            <w:r>
              <w:rPr>
                <w:szCs w:val="24"/>
              </w:rPr>
              <w:t>StarTas</w:t>
            </w:r>
            <w:proofErr w:type="spellEnd"/>
            <w:r>
              <w:rPr>
                <w:szCs w:val="24"/>
              </w:rPr>
              <w:t>“</w:t>
            </w:r>
            <w:r w:rsidR="009160C2">
              <w:rPr>
                <w:szCs w:val="24"/>
              </w:rPr>
              <w:t xml:space="preserve">, kurio siekis </w:t>
            </w:r>
            <w:r w:rsidR="009160C2">
              <w:t>stiprinti jaunimo socialinį bei emocinį pasirengimą gyvenimiškiems iššūkiams ir plėsti jaunimo darbuotojų kompetencijas.</w:t>
            </w:r>
          </w:p>
          <w:p w14:paraId="28578938" w14:textId="7DBC6A56" w:rsidR="00A62F08" w:rsidRDefault="00B17F46" w:rsidP="002975CF">
            <w:pPr>
              <w:spacing w:line="276" w:lineRule="auto"/>
              <w:jc w:val="both"/>
              <w:rPr>
                <w:szCs w:val="24"/>
                <w:lang w:eastAsia="lt-LT"/>
              </w:rPr>
            </w:pPr>
            <w:r>
              <w:rPr>
                <w:szCs w:val="24"/>
              </w:rPr>
              <w:t xml:space="preserve">Vykdant </w:t>
            </w:r>
            <w:r w:rsidR="00A62F08">
              <w:rPr>
                <w:szCs w:val="24"/>
              </w:rPr>
              <w:t>Erasmus+ projekt</w:t>
            </w:r>
            <w:r>
              <w:rPr>
                <w:szCs w:val="24"/>
              </w:rPr>
              <w:t>ą</w:t>
            </w:r>
            <w:r w:rsidR="00A62F08">
              <w:rPr>
                <w:szCs w:val="24"/>
              </w:rPr>
              <w:t xml:space="preserve"> „Aktyvūs Kaišiadorys“</w:t>
            </w:r>
            <w:r w:rsidR="007C5641">
              <w:rPr>
                <w:szCs w:val="24"/>
              </w:rPr>
              <w:t xml:space="preserve"> 9 </w:t>
            </w:r>
            <w:r w:rsidR="007C5641">
              <w:t>C</w:t>
            </w:r>
            <w:r w:rsidR="007C5641" w:rsidRPr="007C5641">
              <w:t>entro darbuotojai dalyvavo</w:t>
            </w:r>
            <w:r w:rsidR="007C5641" w:rsidRPr="007C5641">
              <w:rPr>
                <w:b/>
                <w:bCs/>
              </w:rPr>
              <w:t xml:space="preserve"> </w:t>
            </w:r>
            <w:r w:rsidR="007C5641" w:rsidRPr="007C5641">
              <w:rPr>
                <w:rStyle w:val="Grietas"/>
                <w:b w:val="0"/>
                <w:bCs w:val="0"/>
              </w:rPr>
              <w:t>sporto mobilumo vizituose ir darbo stebėjimuose Suomijoje</w:t>
            </w:r>
            <w:r w:rsidR="007C5641" w:rsidRPr="007C5641">
              <w:rPr>
                <w:b/>
                <w:bCs/>
              </w:rPr>
              <w:t xml:space="preserve"> </w:t>
            </w:r>
            <w:r w:rsidR="007C5641" w:rsidRPr="007C5641">
              <w:t>(</w:t>
            </w:r>
            <w:proofErr w:type="spellStart"/>
            <w:r w:rsidR="007C5641" w:rsidRPr="007C5641">
              <w:t>Orivesi</w:t>
            </w:r>
            <w:proofErr w:type="spellEnd"/>
            <w:r w:rsidR="007C5641" w:rsidRPr="007C5641">
              <w:t xml:space="preserve">, </w:t>
            </w:r>
            <w:proofErr w:type="spellStart"/>
            <w:r w:rsidR="007C5641" w:rsidRPr="007C5641">
              <w:t>Keuruu</w:t>
            </w:r>
            <w:proofErr w:type="spellEnd"/>
            <w:r w:rsidR="007C5641" w:rsidRPr="007C5641">
              <w:t xml:space="preserve">, </w:t>
            </w:r>
            <w:proofErr w:type="spellStart"/>
            <w:r w:rsidR="007C5641" w:rsidRPr="007C5641">
              <w:t>Mänttä-Vilppula</w:t>
            </w:r>
            <w:proofErr w:type="spellEnd"/>
            <w:r w:rsidR="007C5641" w:rsidRPr="007C5641">
              <w:t>), kur susipažino su sporto infrastruktūra, organizavimu ir praktika, dirbant su vaikais, jaunimu bei žmonėmis su specialiais poreikiais</w:t>
            </w:r>
            <w:r w:rsidR="007C5641">
              <w:t>, vedė sporto užsiėmimus bei organizavo renginius kartu su kolegomis iš Suomijos.</w:t>
            </w:r>
            <w:r w:rsidR="007C5641">
              <w:rPr>
                <w:szCs w:val="24"/>
                <w:lang w:eastAsia="lt-LT"/>
              </w:rPr>
              <w:t xml:space="preserve"> </w:t>
            </w:r>
          </w:p>
        </w:tc>
      </w:tr>
    </w:tbl>
    <w:p w14:paraId="4155CE9E" w14:textId="03A3F669" w:rsidR="00EC1BEC" w:rsidRDefault="00EC1BEC" w:rsidP="00DE655C">
      <w:pPr>
        <w:jc w:val="center"/>
        <w:rPr>
          <w:sz w:val="22"/>
          <w:szCs w:val="22"/>
          <w:lang w:eastAsia="lt-LT"/>
        </w:rPr>
      </w:pPr>
    </w:p>
    <w:p w14:paraId="1CBADC0D" w14:textId="38918FB0" w:rsidR="00DE655C" w:rsidRDefault="00DE655C" w:rsidP="00DE655C">
      <w:pPr>
        <w:jc w:val="center"/>
        <w:rPr>
          <w:sz w:val="22"/>
          <w:szCs w:val="22"/>
          <w:lang w:eastAsia="lt-LT"/>
        </w:rPr>
      </w:pPr>
      <w:r>
        <w:rPr>
          <w:sz w:val="22"/>
          <w:szCs w:val="22"/>
          <w:lang w:eastAsia="lt-LT"/>
        </w:rPr>
        <w:t>_________________</w:t>
      </w:r>
    </w:p>
    <w:sectPr w:rsidR="00DE655C" w:rsidSect="004146D7">
      <w:headerReference w:type="even" r:id="rId9"/>
      <w:headerReference w:type="default" r:id="rId10"/>
      <w:footerReference w:type="even" r:id="rId11"/>
      <w:footerReference w:type="default" r:id="rId12"/>
      <w:headerReference w:type="first" r:id="rId13"/>
      <w:footerReference w:type="first" r:id="rId14"/>
      <w:pgSz w:w="11907" w:h="16840" w:code="9"/>
      <w:pgMar w:top="851" w:right="567" w:bottom="993" w:left="1701" w:header="288" w:footer="7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1D85F" w14:textId="77777777" w:rsidR="00ED7ACB" w:rsidRDefault="00ED7ACB">
      <w:r>
        <w:separator/>
      </w:r>
    </w:p>
  </w:endnote>
  <w:endnote w:type="continuationSeparator" w:id="0">
    <w:p w14:paraId="213DB28A" w14:textId="77777777" w:rsidR="00ED7ACB" w:rsidRDefault="00ED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ibre Franklin">
    <w:charset w:val="BA"/>
    <w:family w:val="auto"/>
    <w:pitch w:val="variable"/>
    <w:sig w:usb0="A00000FF" w:usb1="4000205B"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HelveticaLT">
    <w:altName w:val="Arial"/>
    <w:panose1 w:val="00000000000000000000"/>
    <w:charset w:val="00"/>
    <w:family w:val="auto"/>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73EA9" w14:textId="77777777" w:rsidR="00A2285F" w:rsidRDefault="00A2285F">
    <w:pPr>
      <w:framePr w:wrap="auto" w:vAnchor="text" w:hAnchor="margin" w:xAlign="right" w:y="1"/>
      <w:tabs>
        <w:tab w:val="center" w:pos="4153"/>
        <w:tab w:val="right" w:pos="8306"/>
      </w:tabs>
      <w:overflowPunct w:val="0"/>
      <w:textAlignment w:val="baseline"/>
      <w:rPr>
        <w:rFonts w:ascii="HelveticaLT" w:hAnsi="HelveticaLT"/>
        <w:sz w:val="20"/>
        <w:lang w:val="en-GB"/>
      </w:rPr>
    </w:pPr>
    <w:r>
      <w:rPr>
        <w:rFonts w:ascii="HelveticaLT" w:hAnsi="HelveticaLT"/>
        <w:sz w:val="20"/>
        <w:lang w:val="en-GB"/>
      </w:rPr>
      <w:fldChar w:fldCharType="begin"/>
    </w:r>
    <w:r>
      <w:rPr>
        <w:rFonts w:ascii="HelveticaLT" w:hAnsi="HelveticaLT"/>
        <w:sz w:val="20"/>
        <w:lang w:val="en-GB"/>
      </w:rPr>
      <w:instrText xml:space="preserve">PAGE  </w:instrText>
    </w:r>
    <w:r>
      <w:rPr>
        <w:rFonts w:ascii="HelveticaLT" w:hAnsi="HelveticaLT"/>
        <w:sz w:val="20"/>
        <w:lang w:val="en-GB"/>
      </w:rPr>
      <w:fldChar w:fldCharType="end"/>
    </w:r>
  </w:p>
  <w:p w14:paraId="0F5BAFA4" w14:textId="77777777" w:rsidR="00A2285F" w:rsidRDefault="00A2285F">
    <w:pPr>
      <w:tabs>
        <w:tab w:val="center" w:pos="4153"/>
        <w:tab w:val="right" w:pos="8306"/>
      </w:tabs>
      <w:overflowPunct w:val="0"/>
      <w:ind w:right="360"/>
      <w:textAlignment w:val="baseline"/>
      <w:rPr>
        <w:rFonts w:ascii="HelveticaLT" w:hAnsi="HelveticaLT"/>
        <w:sz w:val="2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B83B" w14:textId="77777777" w:rsidR="00A2285F" w:rsidRDefault="00A2285F">
    <w:pPr>
      <w:tabs>
        <w:tab w:val="center" w:pos="4153"/>
        <w:tab w:val="right" w:pos="8306"/>
      </w:tabs>
      <w:overflowPunct w:val="0"/>
      <w:ind w:right="360"/>
      <w:textAlignment w:val="baseline"/>
      <w:rPr>
        <w:rFonts w:ascii="HelveticaLT" w:hAnsi="HelveticaLT"/>
        <w:sz w:val="20"/>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041D8" w14:textId="77777777" w:rsidR="00A2285F" w:rsidRDefault="00A2285F">
    <w:pPr>
      <w:tabs>
        <w:tab w:val="center" w:pos="4153"/>
        <w:tab w:val="right" w:pos="8306"/>
      </w:tabs>
      <w:overflowPunct w:val="0"/>
      <w:textAlignment w:val="baseline"/>
      <w:rPr>
        <w:rFonts w:ascii="HelveticaLT" w:hAnsi="HelveticaLT"/>
        <w:sz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82B77" w14:textId="77777777" w:rsidR="00ED7ACB" w:rsidRDefault="00ED7ACB">
      <w:r>
        <w:separator/>
      </w:r>
    </w:p>
  </w:footnote>
  <w:footnote w:type="continuationSeparator" w:id="0">
    <w:p w14:paraId="03177EF2" w14:textId="77777777" w:rsidR="00ED7ACB" w:rsidRDefault="00ED7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42750" w14:textId="77777777" w:rsidR="00A2285F" w:rsidRDefault="00A2285F">
    <w:pPr>
      <w:tabs>
        <w:tab w:val="center" w:pos="4819"/>
        <w:tab w:val="right" w:pos="9071"/>
      </w:tabs>
      <w:overflowPunct w:val="0"/>
      <w:textAlignment w:val="baseline"/>
      <w:rPr>
        <w:rFonts w:ascii="HelveticaLT" w:hAnsi="HelveticaLT"/>
        <w:sz w:val="2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1746C" w14:textId="77777777" w:rsidR="00A2285F" w:rsidRDefault="00A2285F">
    <w:pPr>
      <w:tabs>
        <w:tab w:val="center" w:pos="4680"/>
        <w:tab w:val="right" w:pos="9360"/>
      </w:tabs>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sidR="00E831ED">
      <w:rPr>
        <w:noProof/>
        <w:sz w:val="22"/>
        <w:szCs w:val="22"/>
        <w:lang w:eastAsia="lt-LT"/>
      </w:rPr>
      <w:t>2</w:t>
    </w:r>
    <w:r>
      <w:rPr>
        <w:sz w:val="22"/>
        <w:szCs w:val="22"/>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64F8" w14:textId="77777777" w:rsidR="00A2285F" w:rsidRDefault="00A2285F">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18A6"/>
    <w:multiLevelType w:val="hybridMultilevel"/>
    <w:tmpl w:val="4D0AF558"/>
    <w:lvl w:ilvl="0" w:tplc="AD365F24">
      <w:start w:val="3"/>
      <w:numFmt w:val="bullet"/>
      <w:lvlText w:val="-"/>
      <w:lvlJc w:val="left"/>
      <w:pPr>
        <w:ind w:left="1287" w:hanging="360"/>
      </w:pPr>
      <w:rPr>
        <w:rFonts w:ascii="Times New Roman" w:hAnsi="Times New Roman" w:hint="default"/>
        <w:b w:val="0"/>
        <w:i w:val="0"/>
        <w:caps w:val="0"/>
        <w:strike w:val="0"/>
        <w:dstrike w:val="0"/>
        <w:vanish w:val="0"/>
        <w:kern w:val="0"/>
        <w:sz w:val="24"/>
        <w:vertAlign w:val="baseline"/>
      </w:rPr>
    </w:lvl>
    <w:lvl w:ilvl="1" w:tplc="04270003" w:tentative="1">
      <w:start w:val="1"/>
      <w:numFmt w:val="bullet"/>
      <w:lvlText w:val="o"/>
      <w:lvlJc w:val="left"/>
      <w:pPr>
        <w:ind w:left="2007" w:hanging="360"/>
      </w:pPr>
      <w:rPr>
        <w:rFonts w:ascii="Courier New" w:hAnsi="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0EB569BB"/>
    <w:multiLevelType w:val="hybridMultilevel"/>
    <w:tmpl w:val="33BAE116"/>
    <w:lvl w:ilvl="0" w:tplc="5C8E183C">
      <w:start w:val="1"/>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 w15:restartNumberingAfterBreak="0">
    <w:nsid w:val="31153C2E"/>
    <w:multiLevelType w:val="hybridMultilevel"/>
    <w:tmpl w:val="7CA2B5AA"/>
    <w:lvl w:ilvl="0" w:tplc="C85C1C62">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A272AD8"/>
    <w:multiLevelType w:val="hybridMultilevel"/>
    <w:tmpl w:val="56F8C6AA"/>
    <w:lvl w:ilvl="0" w:tplc="ED22D7E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601599"/>
    <w:multiLevelType w:val="hybridMultilevel"/>
    <w:tmpl w:val="516870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52240545">
    <w:abstractNumId w:val="0"/>
  </w:num>
  <w:num w:numId="2" w16cid:durableId="1796174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8482563">
    <w:abstractNumId w:val="3"/>
  </w:num>
  <w:num w:numId="4" w16cid:durableId="16607687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52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691"/>
    <w:rsid w:val="00067740"/>
    <w:rsid w:val="00084825"/>
    <w:rsid w:val="0008559B"/>
    <w:rsid w:val="0008585D"/>
    <w:rsid w:val="000B2624"/>
    <w:rsid w:val="000C7BE5"/>
    <w:rsid w:val="000E0332"/>
    <w:rsid w:val="00114CA0"/>
    <w:rsid w:val="0012268A"/>
    <w:rsid w:val="00192BCB"/>
    <w:rsid w:val="001A0088"/>
    <w:rsid w:val="001B2A7E"/>
    <w:rsid w:val="001E338F"/>
    <w:rsid w:val="001E3D27"/>
    <w:rsid w:val="002217A7"/>
    <w:rsid w:val="0022573B"/>
    <w:rsid w:val="0023010D"/>
    <w:rsid w:val="00234158"/>
    <w:rsid w:val="002412AD"/>
    <w:rsid w:val="00241A44"/>
    <w:rsid w:val="0028524C"/>
    <w:rsid w:val="002975CF"/>
    <w:rsid w:val="002E4AD9"/>
    <w:rsid w:val="002F00EF"/>
    <w:rsid w:val="00337093"/>
    <w:rsid w:val="003566E6"/>
    <w:rsid w:val="003905B5"/>
    <w:rsid w:val="00393A2C"/>
    <w:rsid w:val="00396F1D"/>
    <w:rsid w:val="003E4000"/>
    <w:rsid w:val="003F006A"/>
    <w:rsid w:val="00406691"/>
    <w:rsid w:val="004146D7"/>
    <w:rsid w:val="00417D86"/>
    <w:rsid w:val="004754C9"/>
    <w:rsid w:val="00493E09"/>
    <w:rsid w:val="00511D8F"/>
    <w:rsid w:val="00513D22"/>
    <w:rsid w:val="00516049"/>
    <w:rsid w:val="00584C97"/>
    <w:rsid w:val="005952D7"/>
    <w:rsid w:val="005C2FB4"/>
    <w:rsid w:val="0060376A"/>
    <w:rsid w:val="00613605"/>
    <w:rsid w:val="00617B8E"/>
    <w:rsid w:val="00621816"/>
    <w:rsid w:val="006606E7"/>
    <w:rsid w:val="00686619"/>
    <w:rsid w:val="006A3771"/>
    <w:rsid w:val="006E29D7"/>
    <w:rsid w:val="00703BDC"/>
    <w:rsid w:val="007077CF"/>
    <w:rsid w:val="00765B37"/>
    <w:rsid w:val="007744A7"/>
    <w:rsid w:val="007A3064"/>
    <w:rsid w:val="007C052D"/>
    <w:rsid w:val="007C5641"/>
    <w:rsid w:val="007E378B"/>
    <w:rsid w:val="007F2B03"/>
    <w:rsid w:val="00832A11"/>
    <w:rsid w:val="00845C91"/>
    <w:rsid w:val="00861F0C"/>
    <w:rsid w:val="00883099"/>
    <w:rsid w:val="008A0CE8"/>
    <w:rsid w:val="008C2A80"/>
    <w:rsid w:val="008D4FF1"/>
    <w:rsid w:val="008E62DA"/>
    <w:rsid w:val="008F3916"/>
    <w:rsid w:val="009020DB"/>
    <w:rsid w:val="009160C2"/>
    <w:rsid w:val="009167D4"/>
    <w:rsid w:val="00931BC7"/>
    <w:rsid w:val="0093740A"/>
    <w:rsid w:val="00945ED8"/>
    <w:rsid w:val="00961703"/>
    <w:rsid w:val="00983BD7"/>
    <w:rsid w:val="009B5053"/>
    <w:rsid w:val="009D22DA"/>
    <w:rsid w:val="009E04D9"/>
    <w:rsid w:val="009E1960"/>
    <w:rsid w:val="009E347A"/>
    <w:rsid w:val="00A13C19"/>
    <w:rsid w:val="00A2285F"/>
    <w:rsid w:val="00A62F08"/>
    <w:rsid w:val="00A641E1"/>
    <w:rsid w:val="00A7364D"/>
    <w:rsid w:val="00AD0EC9"/>
    <w:rsid w:val="00AE702A"/>
    <w:rsid w:val="00AF36FB"/>
    <w:rsid w:val="00AF74BB"/>
    <w:rsid w:val="00B17F46"/>
    <w:rsid w:val="00B2130D"/>
    <w:rsid w:val="00B33D26"/>
    <w:rsid w:val="00B3457C"/>
    <w:rsid w:val="00B53ACA"/>
    <w:rsid w:val="00B757D2"/>
    <w:rsid w:val="00BD1D3F"/>
    <w:rsid w:val="00C57F18"/>
    <w:rsid w:val="00C6351A"/>
    <w:rsid w:val="00CB211D"/>
    <w:rsid w:val="00CC6A31"/>
    <w:rsid w:val="00D00FF3"/>
    <w:rsid w:val="00D118DE"/>
    <w:rsid w:val="00D33B67"/>
    <w:rsid w:val="00D47B74"/>
    <w:rsid w:val="00D5023A"/>
    <w:rsid w:val="00D652EB"/>
    <w:rsid w:val="00D7358D"/>
    <w:rsid w:val="00D76510"/>
    <w:rsid w:val="00D8476A"/>
    <w:rsid w:val="00DC1102"/>
    <w:rsid w:val="00DE655C"/>
    <w:rsid w:val="00DE6928"/>
    <w:rsid w:val="00E831ED"/>
    <w:rsid w:val="00E86F29"/>
    <w:rsid w:val="00EC1BEC"/>
    <w:rsid w:val="00ED7ACB"/>
    <w:rsid w:val="00EE6D9D"/>
    <w:rsid w:val="00EE70F5"/>
    <w:rsid w:val="00EF2125"/>
    <w:rsid w:val="00F116C2"/>
    <w:rsid w:val="00F26240"/>
    <w:rsid w:val="00F3531E"/>
    <w:rsid w:val="00F3650A"/>
    <w:rsid w:val="00F56CB6"/>
    <w:rsid w:val="00F750CA"/>
    <w:rsid w:val="00F86B0A"/>
    <w:rsid w:val="00F924D2"/>
    <w:rsid w:val="00FF1F37"/>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2C0E4"/>
  <w15:chartTrackingRefBased/>
  <w15:docId w15:val="{6C680614-977C-44CE-9558-E918B4DC7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A2285F"/>
    <w:rPr>
      <w:color w:val="808080"/>
    </w:rPr>
  </w:style>
  <w:style w:type="paragraph" w:styleId="Sraopastraipa">
    <w:name w:val="List Paragraph"/>
    <w:basedOn w:val="prastasis"/>
    <w:uiPriority w:val="34"/>
    <w:qFormat/>
    <w:rsid w:val="00337093"/>
    <w:pPr>
      <w:ind w:left="720"/>
      <w:contextualSpacing/>
    </w:pPr>
  </w:style>
  <w:style w:type="character" w:customStyle="1" w:styleId="acopre">
    <w:name w:val="acopre"/>
    <w:basedOn w:val="Numatytasispastraiposriftas"/>
    <w:rsid w:val="00337093"/>
  </w:style>
  <w:style w:type="paragraph" w:customStyle="1" w:styleId="Default">
    <w:name w:val="Default"/>
    <w:rsid w:val="00337093"/>
    <w:pPr>
      <w:autoSpaceDE w:val="0"/>
      <w:autoSpaceDN w:val="0"/>
      <w:adjustRightInd w:val="0"/>
    </w:pPr>
    <w:rPr>
      <w:rFonts w:eastAsiaTheme="minorHAnsi"/>
      <w:color w:val="000000"/>
      <w:szCs w:val="24"/>
    </w:rPr>
  </w:style>
  <w:style w:type="paragraph" w:styleId="Betarp">
    <w:name w:val="No Spacing"/>
    <w:uiPriority w:val="1"/>
    <w:qFormat/>
    <w:rsid w:val="00337093"/>
    <w:rPr>
      <w:rFonts w:asciiTheme="minorHAnsi" w:eastAsiaTheme="minorHAnsi" w:hAnsiTheme="minorHAnsi" w:cstheme="minorBidi"/>
      <w:sz w:val="22"/>
      <w:szCs w:val="22"/>
    </w:rPr>
  </w:style>
  <w:style w:type="character" w:styleId="Hipersaitas">
    <w:name w:val="Hyperlink"/>
    <w:basedOn w:val="Numatytasispastraiposriftas"/>
    <w:unhideWhenUsed/>
    <w:rsid w:val="00337093"/>
    <w:rPr>
      <w:color w:val="0563C1" w:themeColor="hyperlink"/>
      <w:u w:val="single"/>
    </w:rPr>
  </w:style>
  <w:style w:type="character" w:customStyle="1" w:styleId="2iem">
    <w:name w:val="_2iem"/>
    <w:basedOn w:val="Numatytasispastraiposriftas"/>
    <w:rsid w:val="00337093"/>
  </w:style>
  <w:style w:type="paragraph" w:styleId="prastasiniatinklio">
    <w:name w:val="Normal (Web)"/>
    <w:basedOn w:val="prastasis"/>
    <w:uiPriority w:val="99"/>
    <w:unhideWhenUsed/>
    <w:rsid w:val="00337093"/>
    <w:pPr>
      <w:spacing w:before="100" w:beforeAutospacing="1" w:after="100" w:afterAutospacing="1"/>
    </w:pPr>
    <w:rPr>
      <w:szCs w:val="24"/>
      <w:lang w:eastAsia="lt-LT"/>
    </w:rPr>
  </w:style>
  <w:style w:type="character" w:styleId="Grietas">
    <w:name w:val="Strong"/>
    <w:basedOn w:val="Numatytasispastraiposriftas"/>
    <w:uiPriority w:val="22"/>
    <w:qFormat/>
    <w:rsid w:val="007C5641"/>
    <w:rPr>
      <w:b/>
      <w:bCs/>
    </w:rPr>
  </w:style>
  <w:style w:type="paragraph" w:customStyle="1" w:styleId="elementtoproof">
    <w:name w:val="elementtoproof"/>
    <w:basedOn w:val="prastasis"/>
    <w:rsid w:val="00832A11"/>
    <w:rPr>
      <w:rFonts w:ascii="Aptos" w:eastAsiaTheme="minorHAnsi" w:hAnsi="Aptos" w:cs="Aptos"/>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mipliu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07C7C-468D-4A47-8E06-2FA0D5851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27085</Words>
  <Characters>15439</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Jasiukevičienė Liucija | ŠMSM</dc:creator>
  <cp:lastModifiedBy>Rita Janušaitytė</cp:lastModifiedBy>
  <cp:revision>28</cp:revision>
  <cp:lastPrinted>2026-02-11T07:22:00Z</cp:lastPrinted>
  <dcterms:created xsi:type="dcterms:W3CDTF">2026-04-29T07:07:00Z</dcterms:created>
  <dcterms:modified xsi:type="dcterms:W3CDTF">2026-05-12T10:03:00Z</dcterms:modified>
</cp:coreProperties>
</file>